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1C" w:rsidRPr="008355C5" w:rsidRDefault="00432158" w:rsidP="00432158">
      <w:pPr>
        <w:jc w:val="center"/>
        <w:rPr>
          <w:b/>
          <w:sz w:val="28"/>
          <w:szCs w:val="28"/>
        </w:rPr>
      </w:pPr>
      <w:r w:rsidRPr="008355C5">
        <w:rPr>
          <w:rFonts w:hint="eastAsia"/>
          <w:b/>
          <w:sz w:val="28"/>
          <w:szCs w:val="28"/>
        </w:rPr>
        <w:t>同济大学</w:t>
      </w:r>
      <w:r w:rsidR="00A42663" w:rsidRPr="008355C5">
        <w:rPr>
          <w:rFonts w:hint="eastAsia"/>
          <w:b/>
          <w:sz w:val="28"/>
          <w:szCs w:val="28"/>
        </w:rPr>
        <w:t>交通运输工程学院</w:t>
      </w:r>
      <w:r w:rsidR="009B67F2">
        <w:rPr>
          <w:rFonts w:hint="eastAsia"/>
          <w:b/>
          <w:sz w:val="28"/>
          <w:szCs w:val="28"/>
        </w:rPr>
        <w:t>2018</w:t>
      </w:r>
      <w:r w:rsidRPr="008355C5">
        <w:rPr>
          <w:rFonts w:hint="eastAsia"/>
          <w:b/>
          <w:sz w:val="28"/>
          <w:szCs w:val="28"/>
        </w:rPr>
        <w:t>年硕士研究生</w:t>
      </w:r>
      <w:r w:rsidR="00A42663" w:rsidRPr="008355C5">
        <w:rPr>
          <w:rFonts w:hint="eastAsia"/>
          <w:b/>
          <w:sz w:val="28"/>
          <w:szCs w:val="28"/>
        </w:rPr>
        <w:t>招生考试</w:t>
      </w:r>
    </w:p>
    <w:p w:rsidR="00432158" w:rsidRPr="008355C5" w:rsidRDefault="00A42663" w:rsidP="008355C5">
      <w:pPr>
        <w:jc w:val="center"/>
        <w:rPr>
          <w:b/>
          <w:sz w:val="28"/>
          <w:szCs w:val="28"/>
        </w:rPr>
      </w:pPr>
      <w:r w:rsidRPr="008355C5">
        <w:rPr>
          <w:rFonts w:hint="eastAsia"/>
          <w:b/>
          <w:sz w:val="28"/>
          <w:szCs w:val="28"/>
        </w:rPr>
        <w:t>复试安排</w:t>
      </w:r>
      <w:r w:rsidR="00F42748" w:rsidRPr="008355C5">
        <w:rPr>
          <w:rFonts w:hint="eastAsia"/>
          <w:b/>
          <w:sz w:val="28"/>
          <w:szCs w:val="28"/>
        </w:rPr>
        <w:t>告知书</w:t>
      </w:r>
    </w:p>
    <w:p w:rsidR="00432158" w:rsidRPr="00056D33" w:rsidRDefault="00432158" w:rsidP="00432158">
      <w:pPr>
        <w:pStyle w:val="a5"/>
        <w:numPr>
          <w:ilvl w:val="0"/>
          <w:numId w:val="1"/>
        </w:numPr>
        <w:ind w:firstLineChars="0"/>
        <w:rPr>
          <w:b/>
          <w:szCs w:val="21"/>
        </w:rPr>
      </w:pPr>
      <w:r w:rsidRPr="00056D33">
        <w:rPr>
          <w:rFonts w:hint="eastAsia"/>
          <w:b/>
          <w:szCs w:val="21"/>
        </w:rPr>
        <w:t>复试主要内容、评分标准和拟录取办法</w:t>
      </w:r>
    </w:p>
    <w:p w:rsidR="00405FE7" w:rsidRPr="000B574F" w:rsidRDefault="0054699B" w:rsidP="000B574F">
      <w:pPr>
        <w:pStyle w:val="a5"/>
        <w:numPr>
          <w:ilvl w:val="0"/>
          <w:numId w:val="7"/>
        </w:numPr>
        <w:ind w:firstLineChars="0"/>
        <w:rPr>
          <w:szCs w:val="21"/>
        </w:rPr>
      </w:pPr>
      <w:r w:rsidRPr="000B574F">
        <w:rPr>
          <w:rFonts w:hint="eastAsia"/>
          <w:szCs w:val="21"/>
        </w:rPr>
        <w:t>复试内容及评分标准</w:t>
      </w:r>
    </w:p>
    <w:p w:rsidR="00405FE7" w:rsidRPr="00056D33" w:rsidRDefault="00405FE7" w:rsidP="000B574F">
      <w:pPr>
        <w:ind w:leftChars="500" w:left="1680" w:hangingChars="300" w:hanging="630"/>
        <w:rPr>
          <w:szCs w:val="21"/>
        </w:rPr>
      </w:pPr>
      <w:r w:rsidRPr="00056D33">
        <w:rPr>
          <w:rFonts w:hint="eastAsia"/>
          <w:szCs w:val="21"/>
        </w:rPr>
        <w:t>专业课</w:t>
      </w:r>
      <w:r w:rsidRPr="00056D33">
        <w:rPr>
          <w:rFonts w:hint="eastAsia"/>
          <w:szCs w:val="21"/>
        </w:rPr>
        <w:t>100</w:t>
      </w:r>
      <w:r w:rsidRPr="00056D33">
        <w:rPr>
          <w:rFonts w:hint="eastAsia"/>
          <w:szCs w:val="21"/>
        </w:rPr>
        <w:t>分（笔试）、专业外语</w:t>
      </w:r>
      <w:r w:rsidRPr="00056D33">
        <w:rPr>
          <w:rFonts w:hint="eastAsia"/>
          <w:szCs w:val="21"/>
        </w:rPr>
        <w:t>50</w:t>
      </w:r>
      <w:r w:rsidRPr="00056D33">
        <w:rPr>
          <w:rFonts w:hint="eastAsia"/>
          <w:szCs w:val="21"/>
        </w:rPr>
        <w:t>分（笔试）、外语听力与口语</w:t>
      </w:r>
      <w:r w:rsidRPr="00056D33">
        <w:rPr>
          <w:rFonts w:hint="eastAsia"/>
          <w:szCs w:val="21"/>
        </w:rPr>
        <w:t>50</w:t>
      </w:r>
      <w:r w:rsidRPr="00056D33">
        <w:rPr>
          <w:rFonts w:hint="eastAsia"/>
          <w:szCs w:val="21"/>
        </w:rPr>
        <w:t>分（面试）、专业综合</w:t>
      </w:r>
      <w:r w:rsidRPr="00056D33">
        <w:rPr>
          <w:rFonts w:hint="eastAsia"/>
          <w:szCs w:val="21"/>
        </w:rPr>
        <w:t>150</w:t>
      </w:r>
      <w:r w:rsidRPr="00056D33">
        <w:rPr>
          <w:rFonts w:hint="eastAsia"/>
          <w:szCs w:val="21"/>
        </w:rPr>
        <w:t>分（面试）</w:t>
      </w:r>
    </w:p>
    <w:p w:rsidR="00CF2B7C" w:rsidRDefault="00CF2B7C" w:rsidP="000B574F">
      <w:pPr>
        <w:ind w:leftChars="600" w:left="1260"/>
        <w:rPr>
          <w:szCs w:val="21"/>
        </w:rPr>
      </w:pPr>
      <w:r w:rsidRPr="000B574F">
        <w:rPr>
          <w:rFonts w:hint="eastAsia"/>
          <w:szCs w:val="21"/>
        </w:rPr>
        <w:t>其中专</w:t>
      </w:r>
      <w:r w:rsidR="00002549" w:rsidRPr="000B574F">
        <w:rPr>
          <w:rFonts w:hint="eastAsia"/>
          <w:szCs w:val="21"/>
        </w:rPr>
        <w:t>业综合包括本科成绩及科研业绩、专业基础能力、培养潜力、分析和语言能力、其他素质和能力各</w:t>
      </w:r>
      <w:r w:rsidR="00002549" w:rsidRPr="000B574F">
        <w:rPr>
          <w:rFonts w:hint="eastAsia"/>
          <w:szCs w:val="21"/>
        </w:rPr>
        <w:t>30</w:t>
      </w:r>
      <w:r w:rsidR="00002549" w:rsidRPr="000B574F">
        <w:rPr>
          <w:rFonts w:hint="eastAsia"/>
          <w:szCs w:val="21"/>
        </w:rPr>
        <w:t>分</w:t>
      </w:r>
      <w:r w:rsidRPr="000B574F">
        <w:rPr>
          <w:rFonts w:hint="eastAsia"/>
          <w:szCs w:val="21"/>
        </w:rPr>
        <w:t>。</w:t>
      </w:r>
    </w:p>
    <w:p w:rsidR="007377FB" w:rsidRPr="007377FB" w:rsidRDefault="007377FB" w:rsidP="007377FB">
      <w:pPr>
        <w:pStyle w:val="a5"/>
        <w:spacing w:line="60" w:lineRule="auto"/>
        <w:ind w:left="885" w:firstLineChars="0" w:firstLine="0"/>
        <w:rPr>
          <w:rFonts w:ascii="Times New Roman" w:eastAsia="宋体" w:hAnsi="Times New Roman" w:cs="Times New Roman"/>
          <w:szCs w:val="21"/>
        </w:rPr>
      </w:pPr>
      <w:r>
        <w:rPr>
          <w:rFonts w:ascii="Times New Roman" w:eastAsia="宋体" w:hAnsi="Times New Roman" w:cs="Times New Roman"/>
          <w:szCs w:val="21"/>
        </w:rPr>
        <w:t>突出思想政治与道德品德考察的重要性，</w:t>
      </w:r>
      <w:r w:rsidRPr="000B574F">
        <w:rPr>
          <w:rFonts w:ascii="Times New Roman" w:eastAsia="宋体" w:hAnsi="Times New Roman" w:cs="Times New Roman"/>
          <w:szCs w:val="21"/>
        </w:rPr>
        <w:t>复试环节安排专人对此进行考核，思想政治与道德品德考核实行一票否决制。</w:t>
      </w:r>
    </w:p>
    <w:p w:rsidR="00845AF2" w:rsidRPr="00056D33" w:rsidRDefault="00AE0E52" w:rsidP="00D116B0">
      <w:pPr>
        <w:pStyle w:val="Default"/>
        <w:ind w:leftChars="350" w:left="945" w:hangingChars="100" w:hanging="210"/>
        <w:rPr>
          <w:sz w:val="21"/>
          <w:szCs w:val="21"/>
        </w:rPr>
      </w:pPr>
      <w:r w:rsidRPr="00056D33">
        <w:rPr>
          <w:rFonts w:hint="eastAsia"/>
          <w:sz w:val="21"/>
          <w:szCs w:val="21"/>
        </w:rPr>
        <w:t>2.</w:t>
      </w:r>
      <w:r w:rsidR="00845AF2" w:rsidRPr="00056D33">
        <w:rPr>
          <w:rFonts w:hint="eastAsia"/>
          <w:sz w:val="21"/>
          <w:szCs w:val="21"/>
        </w:rPr>
        <w:t>拟录取办法</w:t>
      </w:r>
    </w:p>
    <w:p w:rsidR="005667A6" w:rsidRPr="00056D33" w:rsidRDefault="00330D85" w:rsidP="00D116B0">
      <w:pPr>
        <w:pStyle w:val="Default"/>
        <w:ind w:leftChars="450" w:left="945" w:firstLineChars="100" w:firstLine="210"/>
        <w:rPr>
          <w:rFonts w:asciiTheme="minorHAnsi" w:hAnsiTheme="minorHAnsi" w:cstheme="minorBidi"/>
          <w:color w:val="auto"/>
          <w:kern w:val="2"/>
          <w:sz w:val="21"/>
          <w:szCs w:val="21"/>
        </w:rPr>
      </w:pPr>
      <w:r w:rsidRPr="00056D33">
        <w:rPr>
          <w:rFonts w:asciiTheme="minorHAnsi" w:hAnsiTheme="minorHAnsi" w:cstheme="minorBidi" w:hint="eastAsia"/>
          <w:color w:val="auto"/>
          <w:kern w:val="2"/>
          <w:sz w:val="21"/>
          <w:szCs w:val="21"/>
        </w:rPr>
        <w:t>考生的综合排名由初试成绩（满分</w:t>
      </w:r>
      <w:r w:rsidRPr="00056D33">
        <w:rPr>
          <w:rFonts w:asciiTheme="minorHAnsi" w:hAnsiTheme="minorHAnsi" w:cstheme="minorBidi"/>
          <w:color w:val="auto"/>
          <w:kern w:val="2"/>
          <w:sz w:val="21"/>
          <w:szCs w:val="21"/>
        </w:rPr>
        <w:t>500</w:t>
      </w:r>
      <w:r w:rsidRPr="00056D33">
        <w:rPr>
          <w:rFonts w:asciiTheme="minorHAnsi" w:hAnsiTheme="minorHAnsi" w:cstheme="minorBidi" w:hint="eastAsia"/>
          <w:color w:val="auto"/>
          <w:kern w:val="2"/>
          <w:sz w:val="21"/>
          <w:szCs w:val="21"/>
        </w:rPr>
        <w:t>分）与复试成绩（满分为</w:t>
      </w:r>
      <w:r w:rsidRPr="00056D33">
        <w:rPr>
          <w:rFonts w:asciiTheme="minorHAnsi" w:hAnsiTheme="minorHAnsi" w:cstheme="minorBidi"/>
          <w:color w:val="auto"/>
          <w:kern w:val="2"/>
          <w:sz w:val="21"/>
          <w:szCs w:val="21"/>
        </w:rPr>
        <w:t>350</w:t>
      </w:r>
      <w:r w:rsidRPr="00056D33">
        <w:rPr>
          <w:rFonts w:asciiTheme="minorHAnsi" w:hAnsiTheme="minorHAnsi" w:cstheme="minorBidi" w:hint="eastAsia"/>
          <w:color w:val="auto"/>
          <w:kern w:val="2"/>
          <w:sz w:val="21"/>
          <w:szCs w:val="21"/>
        </w:rPr>
        <w:t>分）之和确定，并以此作为拟录取依据。</w:t>
      </w:r>
      <w:bookmarkStart w:id="0" w:name="_GoBack"/>
      <w:bookmarkEnd w:id="0"/>
    </w:p>
    <w:p w:rsidR="00E1295F" w:rsidRDefault="000D0414" w:rsidP="00865868">
      <w:pPr>
        <w:pStyle w:val="Default"/>
        <w:numPr>
          <w:ilvl w:val="0"/>
          <w:numId w:val="1"/>
        </w:numPr>
        <w:rPr>
          <w:rFonts w:asciiTheme="minorHAnsi" w:hAnsiTheme="minorHAnsi" w:cstheme="minorBidi"/>
          <w:b/>
          <w:color w:val="auto"/>
          <w:kern w:val="2"/>
          <w:sz w:val="21"/>
          <w:szCs w:val="21"/>
        </w:rPr>
      </w:pPr>
      <w:r w:rsidRPr="00056D33">
        <w:rPr>
          <w:rFonts w:asciiTheme="minorHAnsi" w:hAnsiTheme="minorHAnsi" w:cstheme="minorBidi" w:hint="eastAsia"/>
          <w:b/>
          <w:color w:val="auto"/>
          <w:kern w:val="2"/>
          <w:sz w:val="21"/>
          <w:szCs w:val="21"/>
        </w:rPr>
        <w:t>院内调剂</w:t>
      </w:r>
    </w:p>
    <w:p w:rsidR="00BB6877" w:rsidRPr="00BB6877" w:rsidRDefault="00BB6877" w:rsidP="004423F7">
      <w:pPr>
        <w:ind w:leftChars="200" w:left="735" w:hangingChars="150" w:hanging="315"/>
        <w:rPr>
          <w:rFonts w:ascii="Arial" w:hAnsi="Arial" w:cs="Arial"/>
          <w:kern w:val="0"/>
          <w:sz w:val="20"/>
          <w:szCs w:val="20"/>
        </w:rPr>
      </w:pPr>
      <w:r w:rsidRPr="00BB6877">
        <w:rPr>
          <w:rFonts w:hint="eastAsia"/>
          <w:szCs w:val="21"/>
        </w:rPr>
        <w:t>1</w:t>
      </w:r>
      <w:r w:rsidRPr="00BB6877">
        <w:rPr>
          <w:rFonts w:hint="eastAsia"/>
          <w:szCs w:val="21"/>
        </w:rPr>
        <w:t>、“</w:t>
      </w:r>
      <w:r>
        <w:rPr>
          <w:rFonts w:hint="eastAsia"/>
          <w:szCs w:val="21"/>
        </w:rPr>
        <w:t>02</w:t>
      </w:r>
      <w:r w:rsidRPr="007377FB">
        <w:rPr>
          <w:szCs w:val="21"/>
        </w:rPr>
        <w:t>城市轨道与铁道工程</w:t>
      </w:r>
      <w:r w:rsidRPr="00BB6877">
        <w:rPr>
          <w:rFonts w:hint="eastAsia"/>
          <w:szCs w:val="21"/>
        </w:rPr>
        <w:t>”研究方向有</w:t>
      </w:r>
      <w:r>
        <w:rPr>
          <w:rFonts w:hint="eastAsia"/>
          <w:szCs w:val="21"/>
        </w:rPr>
        <w:t>2</w:t>
      </w:r>
      <w:r w:rsidRPr="00BB6877">
        <w:rPr>
          <w:rFonts w:hint="eastAsia"/>
          <w:szCs w:val="21"/>
        </w:rPr>
        <w:t>个调剂名额，有意向的“</w:t>
      </w:r>
      <w:r>
        <w:rPr>
          <w:rFonts w:hint="eastAsia"/>
          <w:szCs w:val="21"/>
        </w:rPr>
        <w:t>01</w:t>
      </w:r>
      <w:r w:rsidRPr="007377FB">
        <w:rPr>
          <w:szCs w:val="21"/>
        </w:rPr>
        <w:t>道路与机场工程和</w:t>
      </w:r>
      <w:r w:rsidRPr="00BB6877">
        <w:rPr>
          <w:rFonts w:hint="eastAsia"/>
          <w:szCs w:val="21"/>
        </w:rPr>
        <w:t>06</w:t>
      </w:r>
      <w:r w:rsidRPr="00BB6877">
        <w:rPr>
          <w:rFonts w:hint="eastAsia"/>
          <w:szCs w:val="21"/>
        </w:rPr>
        <w:t>交通规划、设计与管理”研究方向的考生（进入复试名单的考生）可在</w:t>
      </w:r>
      <w:r w:rsidRPr="00BB6877">
        <w:rPr>
          <w:rFonts w:hint="eastAsia"/>
          <w:szCs w:val="21"/>
        </w:rPr>
        <w:t>3</w:t>
      </w:r>
      <w:r w:rsidRPr="00BB6877">
        <w:rPr>
          <w:rFonts w:hint="eastAsia"/>
          <w:szCs w:val="21"/>
        </w:rPr>
        <w:t>月</w:t>
      </w:r>
      <w:r w:rsidRPr="00BB6877">
        <w:rPr>
          <w:rFonts w:hint="eastAsia"/>
          <w:szCs w:val="21"/>
        </w:rPr>
        <w:t>19</w:t>
      </w:r>
      <w:r w:rsidRPr="00BB6877">
        <w:rPr>
          <w:rFonts w:hint="eastAsia"/>
          <w:szCs w:val="21"/>
        </w:rPr>
        <w:t>日笔试时填报</w:t>
      </w:r>
      <w:r w:rsidR="003706A2">
        <w:rPr>
          <w:rFonts w:hint="eastAsia"/>
          <w:szCs w:val="21"/>
        </w:rPr>
        <w:t>02</w:t>
      </w:r>
      <w:r w:rsidRPr="00BB6877">
        <w:rPr>
          <w:rFonts w:hint="eastAsia"/>
          <w:szCs w:val="21"/>
        </w:rPr>
        <w:t>研究方向下的导师即可。调剂考生笔试在原报考方向进行，面试到</w:t>
      </w:r>
      <w:r>
        <w:rPr>
          <w:rFonts w:hint="eastAsia"/>
          <w:szCs w:val="21"/>
        </w:rPr>
        <w:t>02</w:t>
      </w:r>
      <w:r w:rsidRPr="00BB6877">
        <w:rPr>
          <w:rFonts w:hint="eastAsia"/>
          <w:szCs w:val="21"/>
        </w:rPr>
        <w:t>研究方向组进行。</w:t>
      </w:r>
    </w:p>
    <w:p w:rsidR="00BB6877" w:rsidRPr="004423F7" w:rsidRDefault="004423F7" w:rsidP="004423F7">
      <w:pPr>
        <w:ind w:leftChars="200" w:left="630" w:hangingChars="100" w:hanging="210"/>
        <w:rPr>
          <w:rFonts w:ascii="Arial" w:hAnsi="Arial" w:cs="Arial"/>
          <w:kern w:val="0"/>
          <w:sz w:val="20"/>
          <w:szCs w:val="20"/>
        </w:rPr>
      </w:pPr>
      <w:r>
        <w:rPr>
          <w:rFonts w:hint="eastAsia"/>
          <w:szCs w:val="21"/>
        </w:rPr>
        <w:t>2</w:t>
      </w:r>
      <w:r w:rsidR="00BB6877" w:rsidRPr="00BB6877">
        <w:rPr>
          <w:rFonts w:hint="eastAsia"/>
          <w:szCs w:val="21"/>
        </w:rPr>
        <w:t>、“</w:t>
      </w:r>
      <w:r>
        <w:rPr>
          <w:rFonts w:hint="eastAsia"/>
          <w:szCs w:val="21"/>
        </w:rPr>
        <w:t>04</w:t>
      </w:r>
      <w:r w:rsidRPr="007377FB">
        <w:rPr>
          <w:szCs w:val="21"/>
        </w:rPr>
        <w:t>智能交通系统工程</w:t>
      </w:r>
      <w:r w:rsidR="00BB6877" w:rsidRPr="00BB6877">
        <w:rPr>
          <w:rFonts w:hint="eastAsia"/>
          <w:szCs w:val="21"/>
        </w:rPr>
        <w:t>”研究方向有</w:t>
      </w:r>
      <w:r>
        <w:rPr>
          <w:rFonts w:hint="eastAsia"/>
          <w:szCs w:val="21"/>
        </w:rPr>
        <w:t>1</w:t>
      </w:r>
      <w:r w:rsidR="00BB6877" w:rsidRPr="00BB6877">
        <w:rPr>
          <w:rFonts w:hint="eastAsia"/>
          <w:szCs w:val="21"/>
        </w:rPr>
        <w:t>个调剂名额，有意向的“</w:t>
      </w:r>
      <w:r w:rsidR="00BB6877" w:rsidRPr="00BB6877">
        <w:rPr>
          <w:rFonts w:hint="eastAsia"/>
          <w:szCs w:val="21"/>
        </w:rPr>
        <w:t>06</w:t>
      </w:r>
      <w:r w:rsidR="00BB6877" w:rsidRPr="00BB6877">
        <w:rPr>
          <w:rFonts w:hint="eastAsia"/>
          <w:szCs w:val="21"/>
        </w:rPr>
        <w:t>交通规划、设计与管理”研究方向的考生（进入复试名单的考生）可在</w:t>
      </w:r>
      <w:r w:rsidR="00BB6877" w:rsidRPr="00BB6877">
        <w:rPr>
          <w:rFonts w:hint="eastAsia"/>
          <w:szCs w:val="21"/>
        </w:rPr>
        <w:t>3</w:t>
      </w:r>
      <w:r w:rsidR="00BB6877" w:rsidRPr="00BB6877">
        <w:rPr>
          <w:rFonts w:hint="eastAsia"/>
          <w:szCs w:val="21"/>
        </w:rPr>
        <w:t>月</w:t>
      </w:r>
      <w:r w:rsidR="00BB6877" w:rsidRPr="00BB6877">
        <w:rPr>
          <w:rFonts w:hint="eastAsia"/>
          <w:szCs w:val="21"/>
        </w:rPr>
        <w:t>19</w:t>
      </w:r>
      <w:r w:rsidR="00BB6877" w:rsidRPr="00BB6877">
        <w:rPr>
          <w:rFonts w:hint="eastAsia"/>
          <w:szCs w:val="21"/>
        </w:rPr>
        <w:t>日笔试时填报</w:t>
      </w:r>
      <w:r>
        <w:rPr>
          <w:rFonts w:hint="eastAsia"/>
          <w:szCs w:val="21"/>
        </w:rPr>
        <w:t>04</w:t>
      </w:r>
      <w:r w:rsidR="00BB6877" w:rsidRPr="00BB6877">
        <w:rPr>
          <w:rFonts w:hint="eastAsia"/>
          <w:szCs w:val="21"/>
        </w:rPr>
        <w:t>研究方向下的导师即可。调剂考生笔试在原报考方向进行，面试到</w:t>
      </w:r>
      <w:r>
        <w:rPr>
          <w:rFonts w:hint="eastAsia"/>
          <w:szCs w:val="21"/>
        </w:rPr>
        <w:t>04</w:t>
      </w:r>
      <w:r w:rsidR="00BB6877" w:rsidRPr="00BB6877">
        <w:rPr>
          <w:rFonts w:hint="eastAsia"/>
          <w:szCs w:val="21"/>
        </w:rPr>
        <w:t>研究方向组进行。</w:t>
      </w:r>
    </w:p>
    <w:p w:rsidR="00E578E4" w:rsidRDefault="004423F7" w:rsidP="004423F7">
      <w:pPr>
        <w:ind w:leftChars="200" w:left="735" w:hangingChars="150" w:hanging="315"/>
        <w:rPr>
          <w:rFonts w:asciiTheme="minorHAnsi" w:eastAsiaTheme="minorEastAsia" w:hAnsiTheme="minorHAnsi" w:cstheme="minorBidi"/>
          <w:szCs w:val="21"/>
        </w:rPr>
      </w:pPr>
      <w:r>
        <w:rPr>
          <w:rFonts w:asciiTheme="minorHAnsi" w:eastAsiaTheme="minorEastAsia" w:hAnsiTheme="minorHAnsi" w:cstheme="minorBidi" w:hint="eastAsia"/>
          <w:szCs w:val="21"/>
        </w:rPr>
        <w:t>3</w:t>
      </w:r>
      <w:r w:rsidR="00E578E4">
        <w:rPr>
          <w:rFonts w:asciiTheme="minorHAnsi" w:eastAsiaTheme="minorEastAsia" w:hAnsiTheme="minorHAnsi" w:cstheme="minorBidi" w:hint="eastAsia"/>
          <w:szCs w:val="21"/>
        </w:rPr>
        <w:t>、</w:t>
      </w:r>
      <w:r w:rsidR="00E578E4" w:rsidRPr="00056D33">
        <w:rPr>
          <w:rFonts w:asciiTheme="minorHAnsi" w:eastAsiaTheme="minorEastAsia" w:hAnsiTheme="minorHAnsi" w:cstheme="minorBidi" w:hint="eastAsia"/>
          <w:szCs w:val="21"/>
        </w:rPr>
        <w:t>“</w:t>
      </w:r>
      <w:r w:rsidR="00C8646D">
        <w:rPr>
          <w:rFonts w:asciiTheme="minorHAnsi" w:eastAsiaTheme="minorEastAsia" w:hAnsiTheme="minorHAnsi" w:cstheme="minorBidi" w:hint="eastAsia"/>
          <w:szCs w:val="21"/>
        </w:rPr>
        <w:t>07</w:t>
      </w:r>
      <w:r w:rsidR="00C8646D" w:rsidRPr="00C8646D">
        <w:rPr>
          <w:rFonts w:asciiTheme="minorHAnsi" w:eastAsiaTheme="minorEastAsia" w:hAnsiTheme="minorHAnsi" w:cstheme="minorBidi" w:hint="eastAsia"/>
          <w:szCs w:val="21"/>
        </w:rPr>
        <w:t>轨道交通设计、运营管理与多式联运</w:t>
      </w:r>
      <w:r w:rsidR="00E578E4" w:rsidRPr="00056D33">
        <w:rPr>
          <w:rFonts w:asciiTheme="minorHAnsi" w:eastAsiaTheme="minorEastAsia" w:hAnsiTheme="minorHAnsi" w:cstheme="minorBidi" w:hint="eastAsia"/>
          <w:szCs w:val="21"/>
        </w:rPr>
        <w:t>”研究方向有</w:t>
      </w:r>
      <w:r w:rsidR="00BB6877">
        <w:rPr>
          <w:rFonts w:asciiTheme="minorHAnsi" w:eastAsiaTheme="minorEastAsia" w:hAnsiTheme="minorHAnsi" w:cstheme="minorBidi" w:hint="eastAsia"/>
          <w:szCs w:val="21"/>
        </w:rPr>
        <w:t>1</w:t>
      </w:r>
      <w:r w:rsidR="00E578E4">
        <w:rPr>
          <w:rFonts w:asciiTheme="minorHAnsi" w:eastAsiaTheme="minorEastAsia" w:hAnsiTheme="minorHAnsi" w:cstheme="minorBidi" w:hint="eastAsia"/>
          <w:szCs w:val="21"/>
        </w:rPr>
        <w:t>个调剂名额，有意向的“</w:t>
      </w:r>
      <w:r w:rsidR="00C8646D">
        <w:rPr>
          <w:rFonts w:asciiTheme="minorHAnsi" w:eastAsiaTheme="minorEastAsia" w:hAnsiTheme="minorHAnsi" w:cstheme="minorBidi" w:hint="eastAsia"/>
          <w:szCs w:val="21"/>
        </w:rPr>
        <w:t>06</w:t>
      </w:r>
      <w:r w:rsidR="00C8646D" w:rsidRPr="00C8646D">
        <w:rPr>
          <w:rFonts w:asciiTheme="minorHAnsi" w:eastAsiaTheme="minorEastAsia" w:hAnsiTheme="minorHAnsi" w:cstheme="minorBidi" w:hint="eastAsia"/>
          <w:szCs w:val="21"/>
        </w:rPr>
        <w:t>交通规划、设计与管理</w:t>
      </w:r>
      <w:r w:rsidR="00E578E4">
        <w:rPr>
          <w:rFonts w:asciiTheme="minorHAnsi" w:eastAsiaTheme="minorEastAsia" w:hAnsiTheme="minorHAnsi" w:cstheme="minorBidi" w:hint="eastAsia"/>
          <w:szCs w:val="21"/>
        </w:rPr>
        <w:t>”</w:t>
      </w:r>
      <w:r w:rsidR="00E578E4" w:rsidRPr="00056D33">
        <w:rPr>
          <w:rFonts w:asciiTheme="minorHAnsi" w:eastAsiaTheme="minorEastAsia" w:hAnsiTheme="minorHAnsi" w:cstheme="minorBidi" w:hint="eastAsia"/>
          <w:szCs w:val="21"/>
        </w:rPr>
        <w:t>研究方向的考生（进入复试名单的考生）可在</w:t>
      </w:r>
      <w:r w:rsidR="00E578E4" w:rsidRPr="00056D33">
        <w:rPr>
          <w:rFonts w:asciiTheme="minorHAnsi" w:eastAsiaTheme="minorEastAsia" w:hAnsiTheme="minorHAnsi" w:cstheme="minorBidi" w:hint="eastAsia"/>
          <w:szCs w:val="21"/>
        </w:rPr>
        <w:t>3</w:t>
      </w:r>
      <w:r w:rsidR="00E578E4" w:rsidRPr="00056D33">
        <w:rPr>
          <w:rFonts w:asciiTheme="minorHAnsi" w:eastAsiaTheme="minorEastAsia" w:hAnsiTheme="minorHAnsi" w:cstheme="minorBidi" w:hint="eastAsia"/>
          <w:szCs w:val="21"/>
        </w:rPr>
        <w:t>月</w:t>
      </w:r>
      <w:r w:rsidR="00865868">
        <w:rPr>
          <w:rFonts w:asciiTheme="minorHAnsi" w:eastAsiaTheme="minorEastAsia" w:hAnsiTheme="minorHAnsi" w:cstheme="minorBidi" w:hint="eastAsia"/>
          <w:szCs w:val="21"/>
        </w:rPr>
        <w:t>19</w:t>
      </w:r>
      <w:r w:rsidR="00E578E4" w:rsidRPr="00056D33">
        <w:rPr>
          <w:rFonts w:asciiTheme="minorHAnsi" w:eastAsiaTheme="minorEastAsia" w:hAnsiTheme="minorHAnsi" w:cstheme="minorBidi" w:hint="eastAsia"/>
          <w:szCs w:val="21"/>
        </w:rPr>
        <w:t>日笔试时填报</w:t>
      </w:r>
      <w:r w:rsidR="00C8646D">
        <w:rPr>
          <w:rFonts w:asciiTheme="minorHAnsi" w:eastAsiaTheme="minorEastAsia" w:hAnsiTheme="minorHAnsi" w:cstheme="minorBidi" w:hint="eastAsia"/>
          <w:szCs w:val="21"/>
        </w:rPr>
        <w:t>07</w:t>
      </w:r>
      <w:r w:rsidR="00C8646D">
        <w:rPr>
          <w:rFonts w:asciiTheme="minorHAnsi" w:eastAsiaTheme="minorEastAsia" w:hAnsiTheme="minorHAnsi" w:cstheme="minorBidi" w:hint="eastAsia"/>
          <w:szCs w:val="21"/>
        </w:rPr>
        <w:t>研究方向下的导师即可</w:t>
      </w:r>
      <w:r w:rsidR="00E578E4" w:rsidRPr="00056D33">
        <w:rPr>
          <w:rFonts w:asciiTheme="minorHAnsi" w:eastAsiaTheme="minorEastAsia" w:hAnsiTheme="minorHAnsi" w:cstheme="minorBidi" w:hint="eastAsia"/>
          <w:szCs w:val="21"/>
        </w:rPr>
        <w:t>。调剂考生笔试在原报考方向进行，面试到</w:t>
      </w:r>
      <w:r w:rsidR="00C8646D">
        <w:rPr>
          <w:rFonts w:asciiTheme="minorHAnsi" w:eastAsiaTheme="minorEastAsia" w:hAnsiTheme="minorHAnsi" w:cstheme="minorBidi" w:hint="eastAsia"/>
          <w:szCs w:val="21"/>
        </w:rPr>
        <w:t>07</w:t>
      </w:r>
      <w:r w:rsidR="00E578E4" w:rsidRPr="00056D33">
        <w:rPr>
          <w:rFonts w:asciiTheme="minorHAnsi" w:eastAsiaTheme="minorEastAsia" w:hAnsiTheme="minorHAnsi" w:cstheme="minorBidi" w:hint="eastAsia"/>
          <w:szCs w:val="21"/>
        </w:rPr>
        <w:t>研究方向组进行。</w:t>
      </w:r>
    </w:p>
    <w:p w:rsidR="00E578E4" w:rsidRPr="00FD3C79" w:rsidRDefault="004423F7" w:rsidP="004423F7">
      <w:pPr>
        <w:ind w:leftChars="200" w:left="735" w:hangingChars="150" w:hanging="315"/>
        <w:rPr>
          <w:rFonts w:ascii="Arial" w:hAnsi="Arial" w:cs="Arial"/>
          <w:kern w:val="0"/>
          <w:sz w:val="20"/>
          <w:szCs w:val="20"/>
        </w:rPr>
      </w:pPr>
      <w:r>
        <w:rPr>
          <w:rFonts w:asciiTheme="minorHAnsi" w:eastAsiaTheme="minorEastAsia" w:hAnsiTheme="minorHAnsi" w:cstheme="minorBidi" w:hint="eastAsia"/>
          <w:szCs w:val="21"/>
        </w:rPr>
        <w:t>4</w:t>
      </w:r>
      <w:r w:rsidR="00865868">
        <w:rPr>
          <w:rFonts w:asciiTheme="minorHAnsi" w:eastAsiaTheme="minorEastAsia" w:hAnsiTheme="minorHAnsi" w:cstheme="minorBidi" w:hint="eastAsia"/>
          <w:szCs w:val="21"/>
        </w:rPr>
        <w:t>、</w:t>
      </w:r>
      <w:r w:rsidR="00865868" w:rsidRPr="00056D33">
        <w:rPr>
          <w:rFonts w:asciiTheme="minorHAnsi" w:eastAsiaTheme="minorEastAsia" w:hAnsiTheme="minorHAnsi" w:cstheme="minorBidi" w:hint="eastAsia"/>
          <w:szCs w:val="21"/>
        </w:rPr>
        <w:t>“</w:t>
      </w:r>
      <w:r w:rsidR="00FD3C79">
        <w:rPr>
          <w:rFonts w:asciiTheme="minorHAnsi" w:eastAsiaTheme="minorEastAsia" w:hAnsiTheme="minorHAnsi" w:cstheme="minorBidi" w:hint="eastAsia"/>
          <w:szCs w:val="21"/>
        </w:rPr>
        <w:t>01</w:t>
      </w:r>
      <w:r w:rsidR="00FD3C79" w:rsidRPr="00D648E1">
        <w:rPr>
          <w:rFonts w:asciiTheme="minorHAnsi" w:eastAsiaTheme="minorEastAsia" w:hAnsiTheme="minorHAnsi" w:cstheme="minorBidi"/>
          <w:szCs w:val="21"/>
        </w:rPr>
        <w:t>物流系统规划、</w:t>
      </w:r>
      <w:r w:rsidR="00FD3C79" w:rsidRPr="00D648E1">
        <w:rPr>
          <w:rFonts w:asciiTheme="minorHAnsi" w:eastAsiaTheme="minorEastAsia" w:hAnsiTheme="minorHAnsi" w:cstheme="minorBidi"/>
          <w:szCs w:val="21"/>
        </w:rPr>
        <w:t>02</w:t>
      </w:r>
      <w:r w:rsidR="00FD3C79" w:rsidRPr="00D648E1">
        <w:rPr>
          <w:rFonts w:asciiTheme="minorHAnsi" w:eastAsiaTheme="minorEastAsia" w:hAnsiTheme="minorHAnsi" w:cstheme="minorBidi"/>
          <w:szCs w:val="21"/>
        </w:rPr>
        <w:t>物流系统运作管理</w:t>
      </w:r>
      <w:r w:rsidR="00865868" w:rsidRPr="00056D33">
        <w:rPr>
          <w:rFonts w:asciiTheme="minorHAnsi" w:eastAsiaTheme="minorEastAsia" w:hAnsiTheme="minorHAnsi" w:cstheme="minorBidi" w:hint="eastAsia"/>
          <w:szCs w:val="21"/>
        </w:rPr>
        <w:t>”研究方向有</w:t>
      </w:r>
      <w:r w:rsidR="00BB6877">
        <w:rPr>
          <w:rFonts w:asciiTheme="minorHAnsi" w:eastAsiaTheme="minorEastAsia" w:hAnsiTheme="minorHAnsi" w:cstheme="minorBidi" w:hint="eastAsia"/>
          <w:szCs w:val="21"/>
        </w:rPr>
        <w:t>4</w:t>
      </w:r>
      <w:r w:rsidR="00BB6877">
        <w:rPr>
          <w:rFonts w:asciiTheme="minorHAnsi" w:eastAsiaTheme="minorEastAsia" w:hAnsiTheme="minorHAnsi" w:cstheme="minorBidi" w:hint="eastAsia"/>
          <w:szCs w:val="21"/>
        </w:rPr>
        <w:t>个</w:t>
      </w:r>
      <w:r w:rsidR="00865868">
        <w:rPr>
          <w:rFonts w:asciiTheme="minorHAnsi" w:eastAsiaTheme="minorEastAsia" w:hAnsiTheme="minorHAnsi" w:cstheme="minorBidi" w:hint="eastAsia"/>
          <w:szCs w:val="21"/>
        </w:rPr>
        <w:t>调剂名额，有意向的“</w:t>
      </w:r>
      <w:r w:rsidR="00865868">
        <w:rPr>
          <w:rFonts w:asciiTheme="minorHAnsi" w:eastAsiaTheme="minorEastAsia" w:hAnsiTheme="minorHAnsi" w:cstheme="minorBidi" w:hint="eastAsia"/>
          <w:szCs w:val="21"/>
        </w:rPr>
        <w:t>06</w:t>
      </w:r>
      <w:r w:rsidR="00865868" w:rsidRPr="00C8646D">
        <w:rPr>
          <w:rFonts w:asciiTheme="minorHAnsi" w:eastAsiaTheme="minorEastAsia" w:hAnsiTheme="minorHAnsi" w:cstheme="minorBidi" w:hint="eastAsia"/>
          <w:szCs w:val="21"/>
        </w:rPr>
        <w:t>交通规划、设计与管理</w:t>
      </w:r>
      <w:r w:rsidR="00865868">
        <w:rPr>
          <w:rFonts w:asciiTheme="minorHAnsi" w:eastAsiaTheme="minorEastAsia" w:hAnsiTheme="minorHAnsi" w:cstheme="minorBidi" w:hint="eastAsia"/>
          <w:szCs w:val="21"/>
        </w:rPr>
        <w:t>”</w:t>
      </w:r>
      <w:r w:rsidR="00865868" w:rsidRPr="00056D33">
        <w:rPr>
          <w:rFonts w:asciiTheme="minorHAnsi" w:eastAsiaTheme="minorEastAsia" w:hAnsiTheme="minorHAnsi" w:cstheme="minorBidi" w:hint="eastAsia"/>
          <w:szCs w:val="21"/>
        </w:rPr>
        <w:t>研究方向的考生（进入复试名单的考生）可在</w:t>
      </w:r>
      <w:r w:rsidR="00865868" w:rsidRPr="00056D33">
        <w:rPr>
          <w:rFonts w:asciiTheme="minorHAnsi" w:eastAsiaTheme="minorEastAsia" w:hAnsiTheme="minorHAnsi" w:cstheme="minorBidi" w:hint="eastAsia"/>
          <w:szCs w:val="21"/>
        </w:rPr>
        <w:t>3</w:t>
      </w:r>
      <w:r w:rsidR="00865868" w:rsidRPr="00056D33">
        <w:rPr>
          <w:rFonts w:asciiTheme="minorHAnsi" w:eastAsiaTheme="minorEastAsia" w:hAnsiTheme="minorHAnsi" w:cstheme="minorBidi" w:hint="eastAsia"/>
          <w:szCs w:val="21"/>
        </w:rPr>
        <w:t>月</w:t>
      </w:r>
      <w:r w:rsidR="00865868">
        <w:rPr>
          <w:rFonts w:asciiTheme="minorHAnsi" w:eastAsiaTheme="minorEastAsia" w:hAnsiTheme="minorHAnsi" w:cstheme="minorBidi" w:hint="eastAsia"/>
          <w:szCs w:val="21"/>
        </w:rPr>
        <w:t>19</w:t>
      </w:r>
      <w:r w:rsidR="00865868" w:rsidRPr="00056D33">
        <w:rPr>
          <w:rFonts w:asciiTheme="minorHAnsi" w:eastAsiaTheme="minorEastAsia" w:hAnsiTheme="minorHAnsi" w:cstheme="minorBidi" w:hint="eastAsia"/>
          <w:szCs w:val="21"/>
        </w:rPr>
        <w:t>日笔试时填报</w:t>
      </w:r>
      <w:r w:rsidR="00FD3C79">
        <w:rPr>
          <w:rFonts w:asciiTheme="minorHAnsi" w:eastAsiaTheme="minorEastAsia" w:hAnsiTheme="minorHAnsi" w:cstheme="minorBidi" w:hint="eastAsia"/>
          <w:szCs w:val="21"/>
        </w:rPr>
        <w:t>01</w:t>
      </w:r>
      <w:r w:rsidR="00FD3C79">
        <w:rPr>
          <w:rFonts w:asciiTheme="minorHAnsi" w:eastAsiaTheme="minorEastAsia" w:hAnsiTheme="minorHAnsi" w:cstheme="minorBidi" w:hint="eastAsia"/>
          <w:szCs w:val="21"/>
        </w:rPr>
        <w:t>、</w:t>
      </w:r>
      <w:r w:rsidR="00FD3C79">
        <w:rPr>
          <w:rFonts w:asciiTheme="minorHAnsi" w:eastAsiaTheme="minorEastAsia" w:hAnsiTheme="minorHAnsi" w:cstheme="minorBidi" w:hint="eastAsia"/>
          <w:szCs w:val="21"/>
        </w:rPr>
        <w:t>02</w:t>
      </w:r>
      <w:r w:rsidR="00865868">
        <w:rPr>
          <w:rFonts w:asciiTheme="minorHAnsi" w:eastAsiaTheme="minorEastAsia" w:hAnsiTheme="minorHAnsi" w:cstheme="minorBidi" w:hint="eastAsia"/>
          <w:szCs w:val="21"/>
        </w:rPr>
        <w:t>研究方向下的导师即可</w:t>
      </w:r>
      <w:r w:rsidR="00865868" w:rsidRPr="00056D33">
        <w:rPr>
          <w:rFonts w:asciiTheme="minorHAnsi" w:eastAsiaTheme="minorEastAsia" w:hAnsiTheme="minorHAnsi" w:cstheme="minorBidi" w:hint="eastAsia"/>
          <w:szCs w:val="21"/>
        </w:rPr>
        <w:t>。调剂考生笔试在原报考方向进行，面试到</w:t>
      </w:r>
      <w:r w:rsidR="00FD3C79">
        <w:rPr>
          <w:rFonts w:asciiTheme="minorHAnsi" w:eastAsiaTheme="minorEastAsia" w:hAnsiTheme="minorHAnsi" w:cstheme="minorBidi" w:hint="eastAsia"/>
          <w:szCs w:val="21"/>
        </w:rPr>
        <w:t>01</w:t>
      </w:r>
      <w:r w:rsidR="00FD3C79">
        <w:rPr>
          <w:rFonts w:asciiTheme="minorHAnsi" w:eastAsiaTheme="minorEastAsia" w:hAnsiTheme="minorHAnsi" w:cstheme="minorBidi" w:hint="eastAsia"/>
          <w:szCs w:val="21"/>
        </w:rPr>
        <w:t>、</w:t>
      </w:r>
      <w:r w:rsidR="00FD3C79">
        <w:rPr>
          <w:rFonts w:asciiTheme="minorHAnsi" w:eastAsiaTheme="minorEastAsia" w:hAnsiTheme="minorHAnsi" w:cstheme="minorBidi" w:hint="eastAsia"/>
          <w:szCs w:val="21"/>
        </w:rPr>
        <w:t>02</w:t>
      </w:r>
      <w:r w:rsidR="00865868" w:rsidRPr="00056D33">
        <w:rPr>
          <w:rFonts w:asciiTheme="minorHAnsi" w:eastAsiaTheme="minorEastAsia" w:hAnsiTheme="minorHAnsi" w:cstheme="minorBidi" w:hint="eastAsia"/>
          <w:szCs w:val="21"/>
        </w:rPr>
        <w:t>研究方向组进行。</w:t>
      </w:r>
    </w:p>
    <w:p w:rsidR="001B5A4F" w:rsidRPr="00056D33" w:rsidRDefault="00E1295F" w:rsidP="00D116B0">
      <w:pPr>
        <w:ind w:left="420" w:firstLineChars="100" w:firstLine="210"/>
        <w:rPr>
          <w:rFonts w:asciiTheme="minorHAnsi" w:eastAsiaTheme="minorEastAsia" w:hAnsiTheme="minorHAnsi" w:cstheme="minorBidi"/>
          <w:szCs w:val="21"/>
        </w:rPr>
      </w:pPr>
      <w:r w:rsidRPr="00056D33">
        <w:rPr>
          <w:rFonts w:asciiTheme="minorHAnsi" w:eastAsiaTheme="minorEastAsia" w:hAnsiTheme="minorHAnsi" w:cstheme="minorBidi" w:hint="eastAsia"/>
          <w:szCs w:val="21"/>
        </w:rPr>
        <w:t>我院复试比例原则上控制在</w:t>
      </w:r>
      <w:r w:rsidRPr="00056D33">
        <w:rPr>
          <w:rFonts w:asciiTheme="minorHAnsi" w:eastAsiaTheme="minorEastAsia" w:hAnsiTheme="minorHAnsi" w:cstheme="minorBidi" w:hint="eastAsia"/>
          <w:szCs w:val="21"/>
        </w:rPr>
        <w:t>1</w:t>
      </w:r>
      <w:r w:rsidRPr="00056D33">
        <w:rPr>
          <w:rFonts w:asciiTheme="minorHAnsi" w:eastAsiaTheme="minorEastAsia" w:hAnsiTheme="minorHAnsi" w:cstheme="minorBidi" w:hint="eastAsia"/>
          <w:szCs w:val="21"/>
        </w:rPr>
        <w:t>：</w:t>
      </w:r>
      <w:r w:rsidRPr="00056D33">
        <w:rPr>
          <w:rFonts w:asciiTheme="minorHAnsi" w:eastAsiaTheme="minorEastAsia" w:hAnsiTheme="minorHAnsi" w:cstheme="minorBidi" w:hint="eastAsia"/>
          <w:szCs w:val="21"/>
        </w:rPr>
        <w:t>1.2</w:t>
      </w:r>
      <w:r w:rsidRPr="00056D33">
        <w:rPr>
          <w:rFonts w:asciiTheme="minorHAnsi" w:eastAsiaTheme="minorEastAsia" w:hAnsiTheme="minorHAnsi" w:cstheme="minorBidi" w:hint="eastAsia"/>
          <w:szCs w:val="21"/>
        </w:rPr>
        <w:t>左右，但各方向有</w:t>
      </w:r>
      <w:r w:rsidR="00EF2FED" w:rsidRPr="00056D33">
        <w:rPr>
          <w:rFonts w:asciiTheme="minorHAnsi" w:eastAsiaTheme="minorEastAsia" w:hAnsiTheme="minorHAnsi" w:cstheme="minorBidi" w:hint="eastAsia"/>
          <w:szCs w:val="21"/>
        </w:rPr>
        <w:t>所</w:t>
      </w:r>
      <w:r w:rsidRPr="00056D33">
        <w:rPr>
          <w:rFonts w:asciiTheme="minorHAnsi" w:eastAsiaTheme="minorEastAsia" w:hAnsiTheme="minorHAnsi" w:cstheme="minorBidi" w:hint="eastAsia"/>
          <w:szCs w:val="21"/>
        </w:rPr>
        <w:t>差异</w:t>
      </w:r>
      <w:r w:rsidR="002473FC" w:rsidRPr="00056D33">
        <w:rPr>
          <w:rFonts w:asciiTheme="minorHAnsi" w:eastAsiaTheme="minorEastAsia" w:hAnsiTheme="minorHAnsi" w:cstheme="minorBidi" w:hint="eastAsia"/>
          <w:szCs w:val="21"/>
        </w:rPr>
        <w:t>。</w:t>
      </w:r>
    </w:p>
    <w:p w:rsidR="00432158" w:rsidRPr="00056D33" w:rsidRDefault="0054699B" w:rsidP="001B5A4F">
      <w:pPr>
        <w:pStyle w:val="Default"/>
        <w:numPr>
          <w:ilvl w:val="0"/>
          <w:numId w:val="1"/>
        </w:numPr>
        <w:rPr>
          <w:rFonts w:asciiTheme="minorHAnsi" w:hAnsiTheme="minorHAnsi" w:cstheme="minorBidi"/>
          <w:color w:val="auto"/>
          <w:kern w:val="2"/>
          <w:sz w:val="21"/>
          <w:szCs w:val="21"/>
        </w:rPr>
      </w:pPr>
      <w:r w:rsidRPr="00056D33">
        <w:rPr>
          <w:rFonts w:hint="eastAsia"/>
          <w:b/>
          <w:sz w:val="21"/>
          <w:szCs w:val="21"/>
        </w:rPr>
        <w:t>复试结果公布</w:t>
      </w:r>
    </w:p>
    <w:p w:rsidR="00432158" w:rsidRPr="00056D33" w:rsidRDefault="00F97C07" w:rsidP="00D116B0">
      <w:pPr>
        <w:pStyle w:val="a5"/>
        <w:ind w:left="720"/>
        <w:rPr>
          <w:szCs w:val="21"/>
        </w:rPr>
      </w:pPr>
      <w:r w:rsidRPr="00056D33">
        <w:rPr>
          <w:rFonts w:hint="eastAsia"/>
          <w:szCs w:val="21"/>
        </w:rPr>
        <w:t>复试</w:t>
      </w:r>
      <w:r w:rsidR="000914D7">
        <w:rPr>
          <w:rFonts w:hint="eastAsia"/>
          <w:szCs w:val="21"/>
        </w:rPr>
        <w:t>不录取考生名单将</w:t>
      </w:r>
      <w:r w:rsidRPr="00056D33">
        <w:rPr>
          <w:rFonts w:hint="eastAsia"/>
          <w:szCs w:val="21"/>
        </w:rPr>
        <w:t>在</w:t>
      </w:r>
      <w:r w:rsidR="009B67F2">
        <w:rPr>
          <w:rFonts w:hint="eastAsia"/>
          <w:szCs w:val="21"/>
        </w:rPr>
        <w:t>2018</w:t>
      </w:r>
      <w:r w:rsidRPr="00056D33">
        <w:rPr>
          <w:rFonts w:hint="eastAsia"/>
          <w:szCs w:val="21"/>
        </w:rPr>
        <w:t>年</w:t>
      </w:r>
      <w:r w:rsidR="00064C79" w:rsidRPr="00056D33">
        <w:rPr>
          <w:rFonts w:hint="eastAsia"/>
          <w:szCs w:val="21"/>
        </w:rPr>
        <w:t>3</w:t>
      </w:r>
      <w:r w:rsidRPr="00056D33">
        <w:rPr>
          <w:rFonts w:hint="eastAsia"/>
          <w:szCs w:val="21"/>
        </w:rPr>
        <w:t>月</w:t>
      </w:r>
      <w:r w:rsidR="009B67F2">
        <w:rPr>
          <w:rFonts w:hint="eastAsia"/>
          <w:szCs w:val="21"/>
        </w:rPr>
        <w:t xml:space="preserve"> 22</w:t>
      </w:r>
      <w:r w:rsidRPr="00056D33">
        <w:rPr>
          <w:rFonts w:hint="eastAsia"/>
          <w:szCs w:val="21"/>
        </w:rPr>
        <w:t>日</w:t>
      </w:r>
      <w:r w:rsidR="009B67F2">
        <w:rPr>
          <w:rFonts w:hint="eastAsia"/>
          <w:szCs w:val="21"/>
        </w:rPr>
        <w:t>24</w:t>
      </w:r>
      <w:r w:rsidRPr="00056D33">
        <w:rPr>
          <w:rFonts w:hint="eastAsia"/>
          <w:szCs w:val="21"/>
        </w:rPr>
        <w:t>：</w:t>
      </w:r>
      <w:r w:rsidRPr="00056D33">
        <w:rPr>
          <w:rFonts w:hint="eastAsia"/>
          <w:szCs w:val="21"/>
        </w:rPr>
        <w:t>00</w:t>
      </w:r>
      <w:r w:rsidRPr="00056D33">
        <w:rPr>
          <w:rFonts w:hint="eastAsia"/>
          <w:szCs w:val="21"/>
        </w:rPr>
        <w:t>前在</w:t>
      </w:r>
      <w:r w:rsidR="002F76A8" w:rsidRPr="00056D33">
        <w:rPr>
          <w:rFonts w:hint="eastAsia"/>
          <w:szCs w:val="21"/>
        </w:rPr>
        <w:t>我</w:t>
      </w:r>
      <w:r w:rsidRPr="00056D33">
        <w:rPr>
          <w:rFonts w:hint="eastAsia"/>
          <w:szCs w:val="21"/>
        </w:rPr>
        <w:t>院四楼公告栏公布。</w:t>
      </w:r>
    </w:p>
    <w:p w:rsidR="00432158" w:rsidRPr="00056D33" w:rsidRDefault="00432158" w:rsidP="00D116B0">
      <w:pPr>
        <w:pStyle w:val="a5"/>
        <w:ind w:left="720"/>
        <w:rPr>
          <w:szCs w:val="21"/>
        </w:rPr>
      </w:pPr>
      <w:r w:rsidRPr="00056D33">
        <w:rPr>
          <w:rFonts w:hint="eastAsia"/>
          <w:szCs w:val="21"/>
        </w:rPr>
        <w:t>拟录取考生名单将在全校复试工作结束后，在同济大学研招网进行统一公示，请关注网站信息和“同济研招”官方微信推送</w:t>
      </w:r>
      <w:r w:rsidR="00F42748" w:rsidRPr="00056D33">
        <w:rPr>
          <w:rFonts w:hint="eastAsia"/>
          <w:szCs w:val="21"/>
        </w:rPr>
        <w:t>。</w:t>
      </w:r>
    </w:p>
    <w:p w:rsidR="00432158" w:rsidRPr="00056D33" w:rsidRDefault="001A708D" w:rsidP="001A708D">
      <w:pPr>
        <w:pStyle w:val="a5"/>
        <w:numPr>
          <w:ilvl w:val="0"/>
          <w:numId w:val="1"/>
        </w:numPr>
        <w:ind w:firstLineChars="0"/>
        <w:rPr>
          <w:b/>
          <w:szCs w:val="21"/>
        </w:rPr>
      </w:pPr>
      <w:r w:rsidRPr="00056D33">
        <w:rPr>
          <w:rFonts w:hint="eastAsia"/>
          <w:b/>
          <w:szCs w:val="21"/>
        </w:rPr>
        <w:t>咨询</w:t>
      </w:r>
    </w:p>
    <w:p w:rsidR="001A708D" w:rsidRPr="00056D33" w:rsidRDefault="001A708D" w:rsidP="00D116B0">
      <w:pPr>
        <w:pStyle w:val="a5"/>
        <w:ind w:left="720" w:firstLineChars="100" w:firstLine="210"/>
        <w:rPr>
          <w:szCs w:val="21"/>
        </w:rPr>
      </w:pPr>
      <w:r w:rsidRPr="00056D33">
        <w:rPr>
          <w:rFonts w:hint="eastAsia"/>
          <w:szCs w:val="21"/>
        </w:rPr>
        <w:t>为增强复试录取工作透明度，我院（系）特为考生设立咨询电话：</w:t>
      </w:r>
      <w:r w:rsidRPr="00056D33">
        <w:rPr>
          <w:rFonts w:hint="eastAsia"/>
          <w:szCs w:val="21"/>
        </w:rPr>
        <w:t>69589879</w:t>
      </w:r>
      <w:r w:rsidRPr="00056D33">
        <w:rPr>
          <w:rFonts w:hint="eastAsia"/>
          <w:szCs w:val="21"/>
        </w:rPr>
        <w:t>，咨询邮箱：</w:t>
      </w:r>
      <w:hyperlink r:id="rId8" w:history="1">
        <w:r w:rsidRPr="00056D33">
          <w:rPr>
            <w:rStyle w:val="a7"/>
            <w:rFonts w:hint="eastAsia"/>
            <w:szCs w:val="21"/>
          </w:rPr>
          <w:t>jtxy456@163.com</w:t>
        </w:r>
      </w:hyperlink>
      <w:r w:rsidRPr="00056D33">
        <w:rPr>
          <w:rFonts w:hint="eastAsia"/>
          <w:szCs w:val="21"/>
        </w:rPr>
        <w:t>。</w:t>
      </w:r>
    </w:p>
    <w:p w:rsidR="001A708D" w:rsidRPr="00056D33" w:rsidRDefault="001A708D" w:rsidP="00D648E1">
      <w:pPr>
        <w:ind w:firstLineChars="100" w:firstLine="211"/>
        <w:rPr>
          <w:b/>
          <w:szCs w:val="21"/>
        </w:rPr>
      </w:pPr>
      <w:r w:rsidRPr="00056D33">
        <w:rPr>
          <w:rFonts w:hint="eastAsia"/>
          <w:b/>
          <w:szCs w:val="21"/>
        </w:rPr>
        <w:t>五、申诉和投诉办法</w:t>
      </w:r>
    </w:p>
    <w:p w:rsidR="001A708D" w:rsidRPr="00056D33" w:rsidRDefault="00BA2363" w:rsidP="00CA259D">
      <w:pPr>
        <w:ind w:leftChars="200" w:left="420" w:firstLineChars="200" w:firstLine="420"/>
        <w:rPr>
          <w:szCs w:val="21"/>
        </w:rPr>
      </w:pPr>
      <w:r>
        <w:rPr>
          <w:rFonts w:hint="eastAsia"/>
          <w:szCs w:val="21"/>
        </w:rPr>
        <w:t>如对我院</w:t>
      </w:r>
      <w:r w:rsidR="001A708D" w:rsidRPr="00056D33">
        <w:rPr>
          <w:rFonts w:hint="eastAsia"/>
          <w:szCs w:val="21"/>
        </w:rPr>
        <w:t>复试录取结果或过程有异议，可先通</w:t>
      </w:r>
      <w:r>
        <w:rPr>
          <w:rFonts w:hint="eastAsia"/>
          <w:szCs w:val="21"/>
        </w:rPr>
        <w:t>过上述咨询电话或邮箱进行申诉。如对申诉结果不认可，可向我院</w:t>
      </w:r>
      <w:r w:rsidR="001A708D" w:rsidRPr="00056D33">
        <w:rPr>
          <w:rFonts w:hint="eastAsia"/>
          <w:szCs w:val="21"/>
        </w:rPr>
        <w:t>纪委投诉，投诉邮箱：</w:t>
      </w:r>
      <w:r w:rsidR="00C8646D">
        <w:rPr>
          <w:rFonts w:hint="eastAsia"/>
          <w:szCs w:val="21"/>
        </w:rPr>
        <w:t>zouxiaolei@tongji.edu.cn.</w:t>
      </w:r>
    </w:p>
    <w:p w:rsidR="001A708D" w:rsidRPr="00056D33" w:rsidRDefault="00C8646D" w:rsidP="00CA259D">
      <w:pPr>
        <w:ind w:leftChars="200" w:left="420" w:firstLineChars="200" w:firstLine="420"/>
        <w:rPr>
          <w:b/>
          <w:color w:val="FF0000"/>
          <w:szCs w:val="21"/>
        </w:rPr>
      </w:pPr>
      <w:r>
        <w:rPr>
          <w:rFonts w:hint="eastAsia"/>
          <w:szCs w:val="21"/>
        </w:rPr>
        <w:t>经上述流程后，如对学院的处理依然不满意，可向学校</w:t>
      </w:r>
      <w:r w:rsidR="004F1EBF">
        <w:rPr>
          <w:rFonts w:hint="eastAsia"/>
          <w:szCs w:val="21"/>
        </w:rPr>
        <w:t>监察处</w:t>
      </w:r>
      <w:r w:rsidR="00176313" w:rsidRPr="00056D33">
        <w:rPr>
          <w:rFonts w:hint="eastAsia"/>
          <w:szCs w:val="21"/>
        </w:rPr>
        <w:t>投诉并附上学院对申述与投诉的有关答复材料，投诉</w:t>
      </w:r>
      <w:r w:rsidR="001A708D" w:rsidRPr="00056D33">
        <w:rPr>
          <w:rFonts w:hint="eastAsia"/>
          <w:szCs w:val="21"/>
        </w:rPr>
        <w:t>邮箱：</w:t>
      </w:r>
      <w:hyperlink r:id="rId9" w:history="1">
        <w:r w:rsidR="00176313" w:rsidRPr="00056D33">
          <w:rPr>
            <w:rStyle w:val="a7"/>
            <w:rFonts w:hint="eastAsia"/>
            <w:b/>
            <w:szCs w:val="21"/>
          </w:rPr>
          <w:t>jjc@tongji.edu.cn</w:t>
        </w:r>
      </w:hyperlink>
      <w:r w:rsidR="001A708D" w:rsidRPr="00056D33">
        <w:rPr>
          <w:rFonts w:hint="eastAsia"/>
          <w:b/>
          <w:color w:val="FF0000"/>
          <w:szCs w:val="21"/>
        </w:rPr>
        <w:t>。</w:t>
      </w:r>
    </w:p>
    <w:p w:rsidR="001A708D" w:rsidRPr="00056D33" w:rsidRDefault="000D0414" w:rsidP="00D648E1">
      <w:pPr>
        <w:ind w:firstLineChars="100" w:firstLine="211"/>
        <w:rPr>
          <w:b/>
          <w:szCs w:val="21"/>
        </w:rPr>
      </w:pPr>
      <w:r w:rsidRPr="00056D33">
        <w:rPr>
          <w:rFonts w:hint="eastAsia"/>
          <w:b/>
          <w:szCs w:val="21"/>
        </w:rPr>
        <w:t>六、注意事项</w:t>
      </w:r>
    </w:p>
    <w:p w:rsidR="00432158" w:rsidRPr="00056D33" w:rsidRDefault="000D0414" w:rsidP="00D116B0">
      <w:pPr>
        <w:ind w:firstLineChars="200" w:firstLine="420"/>
        <w:rPr>
          <w:szCs w:val="21"/>
        </w:rPr>
      </w:pPr>
      <w:r w:rsidRPr="00056D33">
        <w:rPr>
          <w:rFonts w:hint="eastAsia"/>
          <w:szCs w:val="21"/>
        </w:rPr>
        <w:t>1</w:t>
      </w:r>
      <w:r w:rsidR="00432158" w:rsidRPr="00056D33">
        <w:rPr>
          <w:rFonts w:hint="eastAsia"/>
          <w:szCs w:val="21"/>
        </w:rPr>
        <w:t>.</w:t>
      </w:r>
      <w:r w:rsidR="0054699B" w:rsidRPr="00056D33">
        <w:rPr>
          <w:rFonts w:hint="eastAsia"/>
          <w:szCs w:val="21"/>
        </w:rPr>
        <w:t>体检</w:t>
      </w:r>
    </w:p>
    <w:p w:rsidR="00647615" w:rsidRPr="00056D33" w:rsidRDefault="00FD3C79" w:rsidP="00CA259D">
      <w:pPr>
        <w:ind w:leftChars="200" w:left="420" w:firstLineChars="300" w:firstLine="630"/>
        <w:rPr>
          <w:szCs w:val="21"/>
        </w:rPr>
      </w:pPr>
      <w:r w:rsidRPr="00FD3C79">
        <w:rPr>
          <w:szCs w:val="21"/>
        </w:rPr>
        <w:t>所有参加复试的考生均须到我校医院参加体检。四平路校区体检地点：赤峰路</w:t>
      </w:r>
      <w:r w:rsidRPr="00FD3C79">
        <w:rPr>
          <w:szCs w:val="21"/>
        </w:rPr>
        <w:t>50</w:t>
      </w:r>
      <w:r w:rsidRPr="00FD3C79">
        <w:rPr>
          <w:szCs w:val="21"/>
        </w:rPr>
        <w:t>号同济大学校医院二楼体检中心（时间：</w:t>
      </w:r>
      <w:r w:rsidRPr="00FD3C79">
        <w:rPr>
          <w:rFonts w:hint="eastAsia"/>
          <w:szCs w:val="21"/>
        </w:rPr>
        <w:t>：</w:t>
      </w:r>
      <w:r w:rsidRPr="00FD3C79">
        <w:rPr>
          <w:rFonts w:hint="eastAsia"/>
          <w:szCs w:val="21"/>
        </w:rPr>
        <w:t xml:space="preserve">3 </w:t>
      </w:r>
      <w:r w:rsidRPr="00FD3C79">
        <w:rPr>
          <w:rFonts w:hint="eastAsia"/>
          <w:szCs w:val="21"/>
        </w:rPr>
        <w:t>月</w:t>
      </w:r>
      <w:r w:rsidRPr="00FD3C79">
        <w:rPr>
          <w:rFonts w:hint="eastAsia"/>
          <w:szCs w:val="21"/>
        </w:rPr>
        <w:t xml:space="preserve"> 14 </w:t>
      </w:r>
      <w:r w:rsidRPr="00FD3C79">
        <w:rPr>
          <w:rFonts w:hint="eastAsia"/>
          <w:szCs w:val="21"/>
        </w:rPr>
        <w:t>日至</w:t>
      </w:r>
      <w:r w:rsidRPr="00FD3C79">
        <w:rPr>
          <w:rFonts w:hint="eastAsia"/>
          <w:szCs w:val="21"/>
        </w:rPr>
        <w:t xml:space="preserve"> 23</w:t>
      </w:r>
      <w:r w:rsidRPr="00FD3C79">
        <w:rPr>
          <w:rFonts w:hint="eastAsia"/>
          <w:szCs w:val="21"/>
        </w:rPr>
        <w:t>日，上午</w:t>
      </w:r>
      <w:r w:rsidRPr="00FD3C79">
        <w:rPr>
          <w:rFonts w:hint="eastAsia"/>
          <w:szCs w:val="21"/>
        </w:rPr>
        <w:t xml:space="preserve"> 8:00~11:00</w:t>
      </w:r>
      <w:r w:rsidRPr="00FD3C79">
        <w:rPr>
          <w:rFonts w:hint="eastAsia"/>
          <w:szCs w:val="21"/>
        </w:rPr>
        <w:t>、下午</w:t>
      </w:r>
      <w:r w:rsidRPr="00FD3C79">
        <w:rPr>
          <w:rFonts w:hint="eastAsia"/>
          <w:szCs w:val="21"/>
        </w:rPr>
        <w:t xml:space="preserve"> 13:30~16:00</w:t>
      </w:r>
      <w:r w:rsidRPr="00FD3C79">
        <w:rPr>
          <w:rFonts w:hint="eastAsia"/>
          <w:szCs w:val="21"/>
        </w:rPr>
        <w:t>，周末除外），嘉定校区体检地点：曹安公路</w:t>
      </w:r>
      <w:r w:rsidRPr="00FD3C79">
        <w:rPr>
          <w:rFonts w:hint="eastAsia"/>
          <w:szCs w:val="21"/>
        </w:rPr>
        <w:t xml:space="preserve"> 4800 </w:t>
      </w:r>
      <w:r w:rsidRPr="00FD3C79">
        <w:rPr>
          <w:rFonts w:hint="eastAsia"/>
          <w:szCs w:val="21"/>
        </w:rPr>
        <w:t>号同济大学嘉定校区校医院门诊部（时间：</w:t>
      </w:r>
      <w:r w:rsidRPr="00FD3C79">
        <w:rPr>
          <w:rFonts w:hint="eastAsia"/>
          <w:szCs w:val="21"/>
        </w:rPr>
        <w:t xml:space="preserve">3 </w:t>
      </w:r>
      <w:r w:rsidRPr="00FD3C79">
        <w:rPr>
          <w:rFonts w:hint="eastAsia"/>
          <w:szCs w:val="21"/>
        </w:rPr>
        <w:t>月</w:t>
      </w:r>
      <w:r w:rsidRPr="00FD3C79">
        <w:rPr>
          <w:rFonts w:hint="eastAsia"/>
          <w:szCs w:val="21"/>
        </w:rPr>
        <w:t xml:space="preserve"> 14 </w:t>
      </w:r>
      <w:r w:rsidRPr="00FD3C79">
        <w:rPr>
          <w:rFonts w:hint="eastAsia"/>
          <w:szCs w:val="21"/>
        </w:rPr>
        <w:t>日至</w:t>
      </w:r>
      <w:r w:rsidRPr="00FD3C79">
        <w:rPr>
          <w:rFonts w:hint="eastAsia"/>
          <w:szCs w:val="21"/>
        </w:rPr>
        <w:t xml:space="preserve"> 23 </w:t>
      </w:r>
      <w:r w:rsidRPr="00FD3C79">
        <w:rPr>
          <w:rFonts w:hint="eastAsia"/>
          <w:szCs w:val="21"/>
        </w:rPr>
        <w:t>日，上午</w:t>
      </w:r>
      <w:r w:rsidRPr="00FD3C79">
        <w:rPr>
          <w:rFonts w:hint="eastAsia"/>
          <w:szCs w:val="21"/>
        </w:rPr>
        <w:t xml:space="preserve"> 8:00~11:00</w:t>
      </w:r>
      <w:r w:rsidRPr="00FD3C79">
        <w:rPr>
          <w:rFonts w:hint="eastAsia"/>
          <w:szCs w:val="21"/>
        </w:rPr>
        <w:t>、下午</w:t>
      </w:r>
      <w:r w:rsidRPr="00FD3C79">
        <w:rPr>
          <w:rFonts w:hint="eastAsia"/>
          <w:szCs w:val="21"/>
        </w:rPr>
        <w:t xml:space="preserve"> 13:30~15:30</w:t>
      </w:r>
      <w:r w:rsidRPr="00FD3C79">
        <w:rPr>
          <w:rFonts w:hint="eastAsia"/>
          <w:szCs w:val="21"/>
        </w:rPr>
        <w:t>，周末除外）。体检咨询电话：</w:t>
      </w:r>
      <w:r w:rsidRPr="00FD3C79">
        <w:rPr>
          <w:rFonts w:hint="eastAsia"/>
          <w:szCs w:val="21"/>
        </w:rPr>
        <w:t>65983225</w:t>
      </w:r>
      <w:r w:rsidRPr="00FD3C79">
        <w:rPr>
          <w:rFonts w:hint="eastAsia"/>
          <w:szCs w:val="21"/>
        </w:rPr>
        <w:t>。</w:t>
      </w:r>
      <w:r w:rsidR="00E82D19" w:rsidRPr="00056D33">
        <w:rPr>
          <w:szCs w:val="21"/>
        </w:rPr>
        <w:br/>
      </w:r>
      <w:r w:rsidR="00E82D19" w:rsidRPr="00056D33">
        <w:rPr>
          <w:szCs w:val="21"/>
        </w:rPr>
        <w:t>体检要求参照教育部、卫生部、中国残联制订的《普通高等学校招生体检工作指导意见》（教学〔</w:t>
      </w:r>
      <w:r w:rsidR="00E82D19" w:rsidRPr="00056D33">
        <w:rPr>
          <w:szCs w:val="21"/>
        </w:rPr>
        <w:t>2003</w:t>
      </w:r>
      <w:r w:rsidR="00E82D19" w:rsidRPr="00056D33">
        <w:rPr>
          <w:szCs w:val="21"/>
        </w:rPr>
        <w:t>〕</w:t>
      </w:r>
      <w:r w:rsidR="00E82D19" w:rsidRPr="00056D33">
        <w:rPr>
          <w:szCs w:val="21"/>
        </w:rPr>
        <w:t>3</w:t>
      </w:r>
      <w:r w:rsidR="00E82D19" w:rsidRPr="00056D33">
        <w:rPr>
          <w:szCs w:val="21"/>
        </w:rPr>
        <w:t>号）和《教育部办公厅卫生部办公厅关于普通高等学校招生学生入学身体检查取消乙肝项目检测有关问题的通知》（教学厅〔</w:t>
      </w:r>
      <w:r w:rsidR="00E82D19" w:rsidRPr="00056D33">
        <w:rPr>
          <w:szCs w:val="21"/>
        </w:rPr>
        <w:t>2010</w:t>
      </w:r>
      <w:r w:rsidR="00E82D19" w:rsidRPr="00056D33">
        <w:rPr>
          <w:szCs w:val="21"/>
        </w:rPr>
        <w:t>〕</w:t>
      </w:r>
      <w:r w:rsidR="00E82D19" w:rsidRPr="00056D33">
        <w:rPr>
          <w:szCs w:val="21"/>
        </w:rPr>
        <w:t>2</w:t>
      </w:r>
      <w:r w:rsidR="00E82D19" w:rsidRPr="00056D33">
        <w:rPr>
          <w:szCs w:val="21"/>
        </w:rPr>
        <w:t>号）进行。</w:t>
      </w:r>
    </w:p>
    <w:p w:rsidR="00432158" w:rsidRDefault="00E918FE" w:rsidP="00432158">
      <w:pPr>
        <w:ind w:left="1" w:firstLine="560"/>
        <w:rPr>
          <w:szCs w:val="21"/>
          <w:lang w:val="de-AT"/>
        </w:rPr>
      </w:pPr>
      <w:r w:rsidRPr="00056D33">
        <w:rPr>
          <w:rFonts w:hint="eastAsia"/>
          <w:szCs w:val="21"/>
          <w:lang w:val="de-AT"/>
        </w:rPr>
        <w:lastRenderedPageBreak/>
        <w:t>2</w:t>
      </w:r>
      <w:r w:rsidR="00432158" w:rsidRPr="00056D33">
        <w:rPr>
          <w:rFonts w:hint="eastAsia"/>
          <w:szCs w:val="21"/>
          <w:lang w:val="de-AT"/>
        </w:rPr>
        <w:t>.</w:t>
      </w:r>
      <w:r w:rsidR="00432158" w:rsidRPr="00056D33">
        <w:rPr>
          <w:rFonts w:hint="eastAsia"/>
          <w:szCs w:val="21"/>
          <w:lang w:val="de-AT"/>
        </w:rPr>
        <w:t>以下情况</w:t>
      </w:r>
      <w:r w:rsidRPr="00056D33">
        <w:rPr>
          <w:rFonts w:hint="eastAsia"/>
          <w:szCs w:val="21"/>
          <w:lang w:val="de-AT"/>
        </w:rPr>
        <w:t>者</w:t>
      </w:r>
      <w:r w:rsidR="00432158" w:rsidRPr="00056D33">
        <w:rPr>
          <w:rFonts w:hint="eastAsia"/>
          <w:szCs w:val="21"/>
          <w:lang w:val="de-AT"/>
        </w:rPr>
        <w:t>不予录取：</w:t>
      </w:r>
    </w:p>
    <w:p w:rsidR="00E4729B" w:rsidRPr="00056D33" w:rsidRDefault="00E4729B" w:rsidP="00432158">
      <w:pPr>
        <w:ind w:left="1" w:firstLine="560"/>
        <w:rPr>
          <w:szCs w:val="21"/>
          <w:lang w:val="de-AT"/>
        </w:rPr>
      </w:pPr>
      <w:r>
        <w:rPr>
          <w:rFonts w:hint="eastAsia"/>
          <w:szCs w:val="21"/>
          <w:lang w:val="de-AT"/>
        </w:rPr>
        <w:t xml:space="preserve">   1</w:t>
      </w:r>
      <w:r>
        <w:rPr>
          <w:rFonts w:hint="eastAsia"/>
          <w:szCs w:val="21"/>
          <w:lang w:val="de-AT"/>
        </w:rPr>
        <w:t>）政审不合格者；</w:t>
      </w:r>
    </w:p>
    <w:p w:rsidR="00432158" w:rsidRPr="00056D33" w:rsidRDefault="00E4729B" w:rsidP="00E4729B">
      <w:pPr>
        <w:pStyle w:val="a5"/>
        <w:ind w:left="1" w:firstLineChars="400" w:firstLine="840"/>
        <w:rPr>
          <w:szCs w:val="21"/>
        </w:rPr>
      </w:pPr>
      <w:r>
        <w:rPr>
          <w:rFonts w:hint="eastAsia"/>
          <w:szCs w:val="21"/>
        </w:rPr>
        <w:t>2</w:t>
      </w:r>
      <w:r w:rsidR="00432158" w:rsidRPr="00056D33">
        <w:rPr>
          <w:rFonts w:hint="eastAsia"/>
          <w:szCs w:val="21"/>
        </w:rPr>
        <w:t>）复试总成绩不合格者；</w:t>
      </w:r>
    </w:p>
    <w:p w:rsidR="00432158" w:rsidRPr="00056D33" w:rsidRDefault="00E4729B" w:rsidP="00E4729B">
      <w:pPr>
        <w:pStyle w:val="a5"/>
        <w:ind w:left="1" w:firstLineChars="400" w:firstLine="840"/>
        <w:rPr>
          <w:szCs w:val="21"/>
        </w:rPr>
      </w:pPr>
      <w:r>
        <w:rPr>
          <w:rFonts w:hint="eastAsia"/>
          <w:szCs w:val="21"/>
        </w:rPr>
        <w:t>3</w:t>
      </w:r>
      <w:r w:rsidR="00432158" w:rsidRPr="00056D33">
        <w:rPr>
          <w:rFonts w:hint="eastAsia"/>
          <w:szCs w:val="21"/>
        </w:rPr>
        <w:t>）体检不合格者；</w:t>
      </w:r>
    </w:p>
    <w:p w:rsidR="00FD3C79" w:rsidRPr="00FD3C79" w:rsidRDefault="00FD3C79" w:rsidP="00FD3C79">
      <w:pPr>
        <w:pStyle w:val="a5"/>
        <w:ind w:left="1" w:firstLineChars="400" w:firstLine="840"/>
        <w:rPr>
          <w:szCs w:val="21"/>
        </w:rPr>
      </w:pPr>
      <w:r w:rsidRPr="00FD3C79">
        <w:rPr>
          <w:rFonts w:hint="eastAsia"/>
          <w:szCs w:val="21"/>
        </w:rPr>
        <w:t>4</w:t>
      </w:r>
      <w:r w:rsidRPr="00FD3C79">
        <w:rPr>
          <w:rFonts w:hint="eastAsia"/>
          <w:szCs w:val="21"/>
        </w:rPr>
        <w:t>）思想政治素质和道德品质不合格者。</w:t>
      </w:r>
    </w:p>
    <w:p w:rsidR="008F187D" w:rsidRPr="00FD3C79" w:rsidRDefault="008F187D" w:rsidP="00FD3C79">
      <w:pPr>
        <w:pStyle w:val="a5"/>
        <w:ind w:left="1" w:firstLineChars="400" w:firstLine="840"/>
        <w:rPr>
          <w:szCs w:val="21"/>
        </w:rPr>
      </w:pPr>
    </w:p>
    <w:sectPr w:rsidR="008F187D" w:rsidRPr="00FD3C79" w:rsidSect="00D648E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6A" w:rsidRDefault="0093646A" w:rsidP="00432158">
      <w:r>
        <w:separator/>
      </w:r>
    </w:p>
  </w:endnote>
  <w:endnote w:type="continuationSeparator" w:id="1">
    <w:p w:rsidR="0093646A" w:rsidRDefault="0093646A" w:rsidP="00432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6A" w:rsidRDefault="0093646A" w:rsidP="00432158">
      <w:r>
        <w:separator/>
      </w:r>
    </w:p>
  </w:footnote>
  <w:footnote w:type="continuationSeparator" w:id="1">
    <w:p w:rsidR="0093646A" w:rsidRDefault="0093646A" w:rsidP="00432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B253DFD"/>
    <w:multiLevelType w:val="hybridMultilevel"/>
    <w:tmpl w:val="9D7AB856"/>
    <w:lvl w:ilvl="0" w:tplc="F45E43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05C45AF"/>
    <w:multiLevelType w:val="hybridMultilevel"/>
    <w:tmpl w:val="516CF896"/>
    <w:lvl w:ilvl="0" w:tplc="7098FEA2">
      <w:start w:val="1"/>
      <w:numFmt w:val="decimal"/>
      <w:lvlText w:val="%1."/>
      <w:lvlJc w:val="left"/>
      <w:pPr>
        <w:ind w:left="1480" w:hanging="36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nsid w:val="3A2C7559"/>
    <w:multiLevelType w:val="hybridMultilevel"/>
    <w:tmpl w:val="25A21346"/>
    <w:lvl w:ilvl="0" w:tplc="5448C9F4">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AB5A12"/>
    <w:multiLevelType w:val="hybridMultilevel"/>
    <w:tmpl w:val="38347A90"/>
    <w:lvl w:ilvl="0" w:tplc="4BF8F0FA">
      <w:start w:val="5"/>
      <w:numFmt w:val="japaneseCounting"/>
      <w:lvlText w:val="%1、"/>
      <w:lvlJc w:val="left"/>
      <w:pPr>
        <w:ind w:left="720" w:hanging="7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AB3035"/>
    <w:multiLevelType w:val="hybridMultilevel"/>
    <w:tmpl w:val="F4646680"/>
    <w:lvl w:ilvl="0" w:tplc="24288D6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5AE53FF9"/>
    <w:multiLevelType w:val="hybridMultilevel"/>
    <w:tmpl w:val="06FA1532"/>
    <w:lvl w:ilvl="0" w:tplc="B0ECD2E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E7566C"/>
    <w:multiLevelType w:val="hybridMultilevel"/>
    <w:tmpl w:val="EE06EBD6"/>
    <w:lvl w:ilvl="0" w:tplc="1A2C901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D35"/>
    <w:rsid w:val="00002549"/>
    <w:rsid w:val="00031FC3"/>
    <w:rsid w:val="000373F3"/>
    <w:rsid w:val="00056D33"/>
    <w:rsid w:val="000612E6"/>
    <w:rsid w:val="00062F04"/>
    <w:rsid w:val="00064C79"/>
    <w:rsid w:val="00085BAE"/>
    <w:rsid w:val="000914D7"/>
    <w:rsid w:val="000B574F"/>
    <w:rsid w:val="000D0414"/>
    <w:rsid w:val="000E02F7"/>
    <w:rsid w:val="000E70A9"/>
    <w:rsid w:val="0010019A"/>
    <w:rsid w:val="0013079B"/>
    <w:rsid w:val="001520DA"/>
    <w:rsid w:val="00176313"/>
    <w:rsid w:val="001A2A5E"/>
    <w:rsid w:val="001A6783"/>
    <w:rsid w:val="001A708D"/>
    <w:rsid w:val="001B5A4F"/>
    <w:rsid w:val="001F5519"/>
    <w:rsid w:val="0022325E"/>
    <w:rsid w:val="00225550"/>
    <w:rsid w:val="002378B3"/>
    <w:rsid w:val="002473FC"/>
    <w:rsid w:val="002774CF"/>
    <w:rsid w:val="002B21D2"/>
    <w:rsid w:val="002D65E2"/>
    <w:rsid w:val="002E4D79"/>
    <w:rsid w:val="002F1662"/>
    <w:rsid w:val="002F5375"/>
    <w:rsid w:val="002F76A8"/>
    <w:rsid w:val="00330D85"/>
    <w:rsid w:val="00333998"/>
    <w:rsid w:val="003706A2"/>
    <w:rsid w:val="003A1287"/>
    <w:rsid w:val="003A7563"/>
    <w:rsid w:val="003B3DA3"/>
    <w:rsid w:val="003C6543"/>
    <w:rsid w:val="003D735C"/>
    <w:rsid w:val="003F4ED0"/>
    <w:rsid w:val="00404532"/>
    <w:rsid w:val="00405FE7"/>
    <w:rsid w:val="00432158"/>
    <w:rsid w:val="004379F1"/>
    <w:rsid w:val="00440F5F"/>
    <w:rsid w:val="004423F7"/>
    <w:rsid w:val="00454416"/>
    <w:rsid w:val="00456CC3"/>
    <w:rsid w:val="0047433E"/>
    <w:rsid w:val="00475FD3"/>
    <w:rsid w:val="004927EA"/>
    <w:rsid w:val="004A313C"/>
    <w:rsid w:val="004E44FE"/>
    <w:rsid w:val="004F1EBF"/>
    <w:rsid w:val="00513335"/>
    <w:rsid w:val="00522010"/>
    <w:rsid w:val="0054699B"/>
    <w:rsid w:val="005667A6"/>
    <w:rsid w:val="005712F8"/>
    <w:rsid w:val="00572F5B"/>
    <w:rsid w:val="00575E54"/>
    <w:rsid w:val="00577C91"/>
    <w:rsid w:val="00582F9A"/>
    <w:rsid w:val="005973C2"/>
    <w:rsid w:val="005A18E7"/>
    <w:rsid w:val="005A53FD"/>
    <w:rsid w:val="005A6A23"/>
    <w:rsid w:val="005E6922"/>
    <w:rsid w:val="00604A44"/>
    <w:rsid w:val="006314A3"/>
    <w:rsid w:val="00647615"/>
    <w:rsid w:val="00667F36"/>
    <w:rsid w:val="006741B7"/>
    <w:rsid w:val="00692495"/>
    <w:rsid w:val="006A55AB"/>
    <w:rsid w:val="006B504B"/>
    <w:rsid w:val="006F2AEC"/>
    <w:rsid w:val="006F4E4D"/>
    <w:rsid w:val="007105FF"/>
    <w:rsid w:val="00732969"/>
    <w:rsid w:val="007345D6"/>
    <w:rsid w:val="00734CBF"/>
    <w:rsid w:val="007377FB"/>
    <w:rsid w:val="007442EF"/>
    <w:rsid w:val="00750F85"/>
    <w:rsid w:val="00775364"/>
    <w:rsid w:val="007A1445"/>
    <w:rsid w:val="007B568A"/>
    <w:rsid w:val="007F098A"/>
    <w:rsid w:val="007F6946"/>
    <w:rsid w:val="00806F1E"/>
    <w:rsid w:val="00812E0F"/>
    <w:rsid w:val="00813B52"/>
    <w:rsid w:val="008270AB"/>
    <w:rsid w:val="008355C5"/>
    <w:rsid w:val="00845AF2"/>
    <w:rsid w:val="00865868"/>
    <w:rsid w:val="00872705"/>
    <w:rsid w:val="00876221"/>
    <w:rsid w:val="00887DFB"/>
    <w:rsid w:val="008B00D1"/>
    <w:rsid w:val="008B5F21"/>
    <w:rsid w:val="008B7033"/>
    <w:rsid w:val="008D373A"/>
    <w:rsid w:val="008E0844"/>
    <w:rsid w:val="008E2E9C"/>
    <w:rsid w:val="008F187D"/>
    <w:rsid w:val="00902E23"/>
    <w:rsid w:val="0093646A"/>
    <w:rsid w:val="00953343"/>
    <w:rsid w:val="00967006"/>
    <w:rsid w:val="009875CA"/>
    <w:rsid w:val="009A122F"/>
    <w:rsid w:val="009B67F2"/>
    <w:rsid w:val="00A03076"/>
    <w:rsid w:val="00A2259F"/>
    <w:rsid w:val="00A42663"/>
    <w:rsid w:val="00A8318D"/>
    <w:rsid w:val="00A94D17"/>
    <w:rsid w:val="00AA1570"/>
    <w:rsid w:val="00AA7C99"/>
    <w:rsid w:val="00AD6B4E"/>
    <w:rsid w:val="00AE0E52"/>
    <w:rsid w:val="00AF11F8"/>
    <w:rsid w:val="00B22715"/>
    <w:rsid w:val="00B51D89"/>
    <w:rsid w:val="00B536E0"/>
    <w:rsid w:val="00BA2363"/>
    <w:rsid w:val="00BB6877"/>
    <w:rsid w:val="00BF0FD9"/>
    <w:rsid w:val="00BF11E3"/>
    <w:rsid w:val="00BF1A16"/>
    <w:rsid w:val="00BF41D6"/>
    <w:rsid w:val="00C05161"/>
    <w:rsid w:val="00C421D4"/>
    <w:rsid w:val="00C4494E"/>
    <w:rsid w:val="00C50020"/>
    <w:rsid w:val="00C8646D"/>
    <w:rsid w:val="00CA259D"/>
    <w:rsid w:val="00CA7387"/>
    <w:rsid w:val="00CB6DCA"/>
    <w:rsid w:val="00CE5B8A"/>
    <w:rsid w:val="00CF2B7C"/>
    <w:rsid w:val="00CF3C22"/>
    <w:rsid w:val="00CF47A8"/>
    <w:rsid w:val="00D010C7"/>
    <w:rsid w:val="00D03EF4"/>
    <w:rsid w:val="00D116B0"/>
    <w:rsid w:val="00D11D35"/>
    <w:rsid w:val="00D17664"/>
    <w:rsid w:val="00D648E1"/>
    <w:rsid w:val="00DA35AA"/>
    <w:rsid w:val="00DD4BE1"/>
    <w:rsid w:val="00DE7D76"/>
    <w:rsid w:val="00E00A3C"/>
    <w:rsid w:val="00E1295F"/>
    <w:rsid w:val="00E4729B"/>
    <w:rsid w:val="00E501C5"/>
    <w:rsid w:val="00E578E4"/>
    <w:rsid w:val="00E6728A"/>
    <w:rsid w:val="00E82D19"/>
    <w:rsid w:val="00E918FE"/>
    <w:rsid w:val="00EB308C"/>
    <w:rsid w:val="00EB4F43"/>
    <w:rsid w:val="00EB55A9"/>
    <w:rsid w:val="00EB6DE1"/>
    <w:rsid w:val="00EC34C8"/>
    <w:rsid w:val="00EC7FB8"/>
    <w:rsid w:val="00ED3203"/>
    <w:rsid w:val="00ED7C1C"/>
    <w:rsid w:val="00EF2FED"/>
    <w:rsid w:val="00F06FE5"/>
    <w:rsid w:val="00F15AA5"/>
    <w:rsid w:val="00F42748"/>
    <w:rsid w:val="00F61EBA"/>
    <w:rsid w:val="00F97C07"/>
    <w:rsid w:val="00FA08EE"/>
    <w:rsid w:val="00FA5766"/>
    <w:rsid w:val="00FB4DFD"/>
    <w:rsid w:val="00FC063E"/>
    <w:rsid w:val="00FC0DA3"/>
    <w:rsid w:val="00FD3C79"/>
    <w:rsid w:val="00FD5FEE"/>
    <w:rsid w:val="00FD68FD"/>
    <w:rsid w:val="00FE7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158"/>
    <w:rPr>
      <w:sz w:val="18"/>
      <w:szCs w:val="18"/>
    </w:rPr>
  </w:style>
  <w:style w:type="paragraph" w:styleId="a4">
    <w:name w:val="footer"/>
    <w:basedOn w:val="a"/>
    <w:link w:val="Char0"/>
    <w:uiPriority w:val="99"/>
    <w:unhideWhenUsed/>
    <w:rsid w:val="00432158"/>
    <w:pPr>
      <w:tabs>
        <w:tab w:val="center" w:pos="4153"/>
        <w:tab w:val="right" w:pos="8306"/>
      </w:tabs>
      <w:snapToGrid w:val="0"/>
      <w:jc w:val="left"/>
    </w:pPr>
    <w:rPr>
      <w:sz w:val="18"/>
      <w:szCs w:val="18"/>
    </w:rPr>
  </w:style>
  <w:style w:type="character" w:customStyle="1" w:styleId="Char0">
    <w:name w:val="页脚 Char"/>
    <w:basedOn w:val="a0"/>
    <w:link w:val="a4"/>
    <w:uiPriority w:val="99"/>
    <w:rsid w:val="00432158"/>
    <w:rPr>
      <w:sz w:val="18"/>
      <w:szCs w:val="18"/>
    </w:rPr>
  </w:style>
  <w:style w:type="paragraph" w:styleId="a5">
    <w:name w:val="List Paragraph"/>
    <w:basedOn w:val="a"/>
    <w:qFormat/>
    <w:rsid w:val="00432158"/>
    <w:pPr>
      <w:ind w:firstLineChars="200" w:firstLine="420"/>
    </w:pPr>
    <w:rPr>
      <w:rFonts w:asciiTheme="minorHAnsi" w:eastAsiaTheme="minorEastAsia" w:hAnsiTheme="minorHAnsi" w:cstheme="minorBidi"/>
      <w:szCs w:val="22"/>
    </w:rPr>
  </w:style>
  <w:style w:type="paragraph" w:customStyle="1" w:styleId="Default">
    <w:name w:val="Default"/>
    <w:rsid w:val="00330D85"/>
    <w:pPr>
      <w:widowControl w:val="0"/>
      <w:autoSpaceDE w:val="0"/>
      <w:autoSpaceDN w:val="0"/>
      <w:adjustRightInd w:val="0"/>
    </w:pPr>
    <w:rPr>
      <w:rFonts w:ascii="宋体" w:hAnsi="宋体" w:cs="宋体"/>
      <w:color w:val="000000"/>
      <w:kern w:val="0"/>
      <w:sz w:val="24"/>
      <w:szCs w:val="24"/>
    </w:rPr>
  </w:style>
  <w:style w:type="paragraph" w:styleId="a6">
    <w:name w:val="Balloon Text"/>
    <w:basedOn w:val="a"/>
    <w:link w:val="Char1"/>
    <w:uiPriority w:val="99"/>
    <w:semiHidden/>
    <w:unhideWhenUsed/>
    <w:rsid w:val="00B51D89"/>
    <w:rPr>
      <w:sz w:val="18"/>
      <w:szCs w:val="18"/>
    </w:rPr>
  </w:style>
  <w:style w:type="character" w:customStyle="1" w:styleId="Char1">
    <w:name w:val="批注框文本 Char"/>
    <w:basedOn w:val="a0"/>
    <w:link w:val="a6"/>
    <w:uiPriority w:val="99"/>
    <w:semiHidden/>
    <w:rsid w:val="00B51D89"/>
    <w:rPr>
      <w:rFonts w:ascii="Times New Roman" w:eastAsia="宋体" w:hAnsi="Times New Roman" w:cs="Times New Roman"/>
      <w:sz w:val="18"/>
      <w:szCs w:val="18"/>
    </w:rPr>
  </w:style>
  <w:style w:type="character" w:styleId="a7">
    <w:name w:val="Hyperlink"/>
    <w:basedOn w:val="a0"/>
    <w:uiPriority w:val="99"/>
    <w:unhideWhenUsed/>
    <w:rsid w:val="00546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158"/>
    <w:rPr>
      <w:sz w:val="18"/>
      <w:szCs w:val="18"/>
    </w:rPr>
  </w:style>
  <w:style w:type="paragraph" w:styleId="a4">
    <w:name w:val="footer"/>
    <w:basedOn w:val="a"/>
    <w:link w:val="Char0"/>
    <w:uiPriority w:val="99"/>
    <w:unhideWhenUsed/>
    <w:rsid w:val="00432158"/>
    <w:pPr>
      <w:tabs>
        <w:tab w:val="center" w:pos="4153"/>
        <w:tab w:val="right" w:pos="8306"/>
      </w:tabs>
      <w:snapToGrid w:val="0"/>
      <w:jc w:val="left"/>
    </w:pPr>
    <w:rPr>
      <w:sz w:val="18"/>
      <w:szCs w:val="18"/>
    </w:rPr>
  </w:style>
  <w:style w:type="character" w:customStyle="1" w:styleId="Char0">
    <w:name w:val="页脚 Char"/>
    <w:basedOn w:val="a0"/>
    <w:link w:val="a4"/>
    <w:uiPriority w:val="99"/>
    <w:rsid w:val="00432158"/>
    <w:rPr>
      <w:sz w:val="18"/>
      <w:szCs w:val="18"/>
    </w:rPr>
  </w:style>
  <w:style w:type="paragraph" w:styleId="a5">
    <w:name w:val="List Paragraph"/>
    <w:basedOn w:val="a"/>
    <w:qFormat/>
    <w:rsid w:val="00432158"/>
    <w:pPr>
      <w:ind w:firstLineChars="200" w:firstLine="420"/>
    </w:pPr>
    <w:rPr>
      <w:rFonts w:asciiTheme="minorHAnsi" w:eastAsiaTheme="minorEastAsia" w:hAnsiTheme="minorHAnsi" w:cstheme="minorBidi"/>
      <w:szCs w:val="22"/>
    </w:rPr>
  </w:style>
  <w:style w:type="paragraph" w:customStyle="1" w:styleId="Default">
    <w:name w:val="Default"/>
    <w:rsid w:val="00330D85"/>
    <w:pPr>
      <w:widowControl w:val="0"/>
      <w:autoSpaceDE w:val="0"/>
      <w:autoSpaceDN w:val="0"/>
      <w:adjustRightInd w:val="0"/>
    </w:pPr>
    <w:rPr>
      <w:rFonts w:ascii="宋体" w:hAnsi="宋体" w:cs="宋体"/>
      <w:color w:val="000000"/>
      <w:kern w:val="0"/>
      <w:sz w:val="24"/>
      <w:szCs w:val="24"/>
    </w:rPr>
  </w:style>
  <w:style w:type="paragraph" w:styleId="a6">
    <w:name w:val="Balloon Text"/>
    <w:basedOn w:val="a"/>
    <w:link w:val="Char1"/>
    <w:uiPriority w:val="99"/>
    <w:semiHidden/>
    <w:unhideWhenUsed/>
    <w:rsid w:val="00B51D89"/>
    <w:rPr>
      <w:sz w:val="18"/>
      <w:szCs w:val="18"/>
    </w:rPr>
  </w:style>
  <w:style w:type="character" w:customStyle="1" w:styleId="Char1">
    <w:name w:val="批注框文本 Char"/>
    <w:basedOn w:val="a0"/>
    <w:link w:val="a6"/>
    <w:uiPriority w:val="99"/>
    <w:semiHidden/>
    <w:rsid w:val="00B51D89"/>
    <w:rPr>
      <w:rFonts w:ascii="Times New Roman" w:eastAsia="宋体" w:hAnsi="Times New Roman" w:cs="Times New Roman"/>
      <w:sz w:val="18"/>
      <w:szCs w:val="18"/>
    </w:rPr>
  </w:style>
  <w:style w:type="character" w:styleId="a7">
    <w:name w:val="Hyperlink"/>
    <w:basedOn w:val="a0"/>
    <w:uiPriority w:val="99"/>
    <w:unhideWhenUsed/>
    <w:rsid w:val="005469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91094">
      <w:bodyDiv w:val="1"/>
      <w:marLeft w:val="0"/>
      <w:marRight w:val="0"/>
      <w:marTop w:val="0"/>
      <w:marBottom w:val="0"/>
      <w:divBdr>
        <w:top w:val="none" w:sz="0" w:space="0" w:color="auto"/>
        <w:left w:val="none" w:sz="0" w:space="0" w:color="auto"/>
        <w:bottom w:val="none" w:sz="0" w:space="0" w:color="auto"/>
        <w:right w:val="none" w:sz="0" w:space="0" w:color="auto"/>
      </w:divBdr>
    </w:div>
    <w:div w:id="35127733">
      <w:bodyDiv w:val="1"/>
      <w:marLeft w:val="0"/>
      <w:marRight w:val="0"/>
      <w:marTop w:val="0"/>
      <w:marBottom w:val="0"/>
      <w:divBdr>
        <w:top w:val="none" w:sz="0" w:space="0" w:color="auto"/>
        <w:left w:val="none" w:sz="0" w:space="0" w:color="auto"/>
        <w:bottom w:val="none" w:sz="0" w:space="0" w:color="auto"/>
        <w:right w:val="none" w:sz="0" w:space="0" w:color="auto"/>
      </w:divBdr>
    </w:div>
    <w:div w:id="179510408">
      <w:bodyDiv w:val="1"/>
      <w:marLeft w:val="0"/>
      <w:marRight w:val="0"/>
      <w:marTop w:val="0"/>
      <w:marBottom w:val="0"/>
      <w:divBdr>
        <w:top w:val="none" w:sz="0" w:space="0" w:color="auto"/>
        <w:left w:val="none" w:sz="0" w:space="0" w:color="auto"/>
        <w:bottom w:val="none" w:sz="0" w:space="0" w:color="auto"/>
        <w:right w:val="none" w:sz="0" w:space="0" w:color="auto"/>
      </w:divBdr>
    </w:div>
    <w:div w:id="464126335">
      <w:bodyDiv w:val="1"/>
      <w:marLeft w:val="0"/>
      <w:marRight w:val="0"/>
      <w:marTop w:val="0"/>
      <w:marBottom w:val="0"/>
      <w:divBdr>
        <w:top w:val="none" w:sz="0" w:space="0" w:color="auto"/>
        <w:left w:val="none" w:sz="0" w:space="0" w:color="auto"/>
        <w:bottom w:val="none" w:sz="0" w:space="0" w:color="auto"/>
        <w:right w:val="none" w:sz="0" w:space="0" w:color="auto"/>
      </w:divBdr>
    </w:div>
    <w:div w:id="580798511">
      <w:bodyDiv w:val="1"/>
      <w:marLeft w:val="0"/>
      <w:marRight w:val="0"/>
      <w:marTop w:val="0"/>
      <w:marBottom w:val="0"/>
      <w:divBdr>
        <w:top w:val="none" w:sz="0" w:space="0" w:color="auto"/>
        <w:left w:val="none" w:sz="0" w:space="0" w:color="auto"/>
        <w:bottom w:val="none" w:sz="0" w:space="0" w:color="auto"/>
        <w:right w:val="none" w:sz="0" w:space="0" w:color="auto"/>
      </w:divBdr>
    </w:div>
    <w:div w:id="605961018">
      <w:bodyDiv w:val="1"/>
      <w:marLeft w:val="0"/>
      <w:marRight w:val="0"/>
      <w:marTop w:val="0"/>
      <w:marBottom w:val="0"/>
      <w:divBdr>
        <w:top w:val="none" w:sz="0" w:space="0" w:color="auto"/>
        <w:left w:val="none" w:sz="0" w:space="0" w:color="auto"/>
        <w:bottom w:val="none" w:sz="0" w:space="0" w:color="auto"/>
        <w:right w:val="none" w:sz="0" w:space="0" w:color="auto"/>
      </w:divBdr>
    </w:div>
    <w:div w:id="630985816">
      <w:bodyDiv w:val="1"/>
      <w:marLeft w:val="0"/>
      <w:marRight w:val="0"/>
      <w:marTop w:val="0"/>
      <w:marBottom w:val="0"/>
      <w:divBdr>
        <w:top w:val="none" w:sz="0" w:space="0" w:color="auto"/>
        <w:left w:val="none" w:sz="0" w:space="0" w:color="auto"/>
        <w:bottom w:val="none" w:sz="0" w:space="0" w:color="auto"/>
        <w:right w:val="none" w:sz="0" w:space="0" w:color="auto"/>
      </w:divBdr>
    </w:div>
    <w:div w:id="635185938">
      <w:bodyDiv w:val="1"/>
      <w:marLeft w:val="0"/>
      <w:marRight w:val="0"/>
      <w:marTop w:val="0"/>
      <w:marBottom w:val="0"/>
      <w:divBdr>
        <w:top w:val="none" w:sz="0" w:space="0" w:color="auto"/>
        <w:left w:val="none" w:sz="0" w:space="0" w:color="auto"/>
        <w:bottom w:val="none" w:sz="0" w:space="0" w:color="auto"/>
        <w:right w:val="none" w:sz="0" w:space="0" w:color="auto"/>
      </w:divBdr>
    </w:div>
    <w:div w:id="649092377">
      <w:bodyDiv w:val="1"/>
      <w:marLeft w:val="0"/>
      <w:marRight w:val="0"/>
      <w:marTop w:val="0"/>
      <w:marBottom w:val="0"/>
      <w:divBdr>
        <w:top w:val="none" w:sz="0" w:space="0" w:color="auto"/>
        <w:left w:val="none" w:sz="0" w:space="0" w:color="auto"/>
        <w:bottom w:val="none" w:sz="0" w:space="0" w:color="auto"/>
        <w:right w:val="none" w:sz="0" w:space="0" w:color="auto"/>
      </w:divBdr>
    </w:div>
    <w:div w:id="699209083">
      <w:bodyDiv w:val="1"/>
      <w:marLeft w:val="0"/>
      <w:marRight w:val="0"/>
      <w:marTop w:val="0"/>
      <w:marBottom w:val="0"/>
      <w:divBdr>
        <w:top w:val="none" w:sz="0" w:space="0" w:color="auto"/>
        <w:left w:val="none" w:sz="0" w:space="0" w:color="auto"/>
        <w:bottom w:val="none" w:sz="0" w:space="0" w:color="auto"/>
        <w:right w:val="none" w:sz="0" w:space="0" w:color="auto"/>
      </w:divBdr>
    </w:div>
    <w:div w:id="864055122">
      <w:bodyDiv w:val="1"/>
      <w:marLeft w:val="0"/>
      <w:marRight w:val="0"/>
      <w:marTop w:val="0"/>
      <w:marBottom w:val="0"/>
      <w:divBdr>
        <w:top w:val="none" w:sz="0" w:space="0" w:color="auto"/>
        <w:left w:val="none" w:sz="0" w:space="0" w:color="auto"/>
        <w:bottom w:val="none" w:sz="0" w:space="0" w:color="auto"/>
        <w:right w:val="none" w:sz="0" w:space="0" w:color="auto"/>
      </w:divBdr>
    </w:div>
    <w:div w:id="956254247">
      <w:bodyDiv w:val="1"/>
      <w:marLeft w:val="0"/>
      <w:marRight w:val="0"/>
      <w:marTop w:val="0"/>
      <w:marBottom w:val="0"/>
      <w:divBdr>
        <w:top w:val="none" w:sz="0" w:space="0" w:color="auto"/>
        <w:left w:val="none" w:sz="0" w:space="0" w:color="auto"/>
        <w:bottom w:val="none" w:sz="0" w:space="0" w:color="auto"/>
        <w:right w:val="none" w:sz="0" w:space="0" w:color="auto"/>
      </w:divBdr>
    </w:div>
    <w:div w:id="995694322">
      <w:bodyDiv w:val="1"/>
      <w:marLeft w:val="0"/>
      <w:marRight w:val="0"/>
      <w:marTop w:val="0"/>
      <w:marBottom w:val="0"/>
      <w:divBdr>
        <w:top w:val="none" w:sz="0" w:space="0" w:color="auto"/>
        <w:left w:val="none" w:sz="0" w:space="0" w:color="auto"/>
        <w:bottom w:val="none" w:sz="0" w:space="0" w:color="auto"/>
        <w:right w:val="none" w:sz="0" w:space="0" w:color="auto"/>
      </w:divBdr>
    </w:div>
    <w:div w:id="1039476358">
      <w:bodyDiv w:val="1"/>
      <w:marLeft w:val="0"/>
      <w:marRight w:val="0"/>
      <w:marTop w:val="0"/>
      <w:marBottom w:val="0"/>
      <w:divBdr>
        <w:top w:val="none" w:sz="0" w:space="0" w:color="auto"/>
        <w:left w:val="none" w:sz="0" w:space="0" w:color="auto"/>
        <w:bottom w:val="none" w:sz="0" w:space="0" w:color="auto"/>
        <w:right w:val="none" w:sz="0" w:space="0" w:color="auto"/>
      </w:divBdr>
    </w:div>
    <w:div w:id="1130974694">
      <w:bodyDiv w:val="1"/>
      <w:marLeft w:val="0"/>
      <w:marRight w:val="0"/>
      <w:marTop w:val="0"/>
      <w:marBottom w:val="0"/>
      <w:divBdr>
        <w:top w:val="none" w:sz="0" w:space="0" w:color="auto"/>
        <w:left w:val="none" w:sz="0" w:space="0" w:color="auto"/>
        <w:bottom w:val="none" w:sz="0" w:space="0" w:color="auto"/>
        <w:right w:val="none" w:sz="0" w:space="0" w:color="auto"/>
      </w:divBdr>
    </w:div>
    <w:div w:id="1176456299">
      <w:bodyDiv w:val="1"/>
      <w:marLeft w:val="0"/>
      <w:marRight w:val="0"/>
      <w:marTop w:val="0"/>
      <w:marBottom w:val="0"/>
      <w:divBdr>
        <w:top w:val="none" w:sz="0" w:space="0" w:color="auto"/>
        <w:left w:val="none" w:sz="0" w:space="0" w:color="auto"/>
        <w:bottom w:val="none" w:sz="0" w:space="0" w:color="auto"/>
        <w:right w:val="none" w:sz="0" w:space="0" w:color="auto"/>
      </w:divBdr>
    </w:div>
    <w:div w:id="1251114441">
      <w:bodyDiv w:val="1"/>
      <w:marLeft w:val="0"/>
      <w:marRight w:val="0"/>
      <w:marTop w:val="0"/>
      <w:marBottom w:val="0"/>
      <w:divBdr>
        <w:top w:val="none" w:sz="0" w:space="0" w:color="auto"/>
        <w:left w:val="none" w:sz="0" w:space="0" w:color="auto"/>
        <w:bottom w:val="none" w:sz="0" w:space="0" w:color="auto"/>
        <w:right w:val="none" w:sz="0" w:space="0" w:color="auto"/>
      </w:divBdr>
      <w:divsChild>
        <w:div w:id="415253487">
          <w:marLeft w:val="0"/>
          <w:marRight w:val="0"/>
          <w:marTop w:val="0"/>
          <w:marBottom w:val="0"/>
          <w:divBdr>
            <w:top w:val="none" w:sz="0" w:space="0" w:color="auto"/>
            <w:left w:val="none" w:sz="0" w:space="0" w:color="auto"/>
            <w:bottom w:val="none" w:sz="0" w:space="0" w:color="auto"/>
            <w:right w:val="none" w:sz="0" w:space="0" w:color="auto"/>
          </w:divBdr>
          <w:divsChild>
            <w:div w:id="1030841195">
              <w:marLeft w:val="0"/>
              <w:marRight w:val="0"/>
              <w:marTop w:val="0"/>
              <w:marBottom w:val="0"/>
              <w:divBdr>
                <w:top w:val="none" w:sz="0" w:space="0" w:color="auto"/>
                <w:left w:val="none" w:sz="0" w:space="0" w:color="auto"/>
                <w:bottom w:val="none" w:sz="0" w:space="0" w:color="auto"/>
                <w:right w:val="none" w:sz="0" w:space="0" w:color="auto"/>
              </w:divBdr>
              <w:divsChild>
                <w:div w:id="442959057">
                  <w:marLeft w:val="0"/>
                  <w:marRight w:val="0"/>
                  <w:marTop w:val="0"/>
                  <w:marBottom w:val="0"/>
                  <w:divBdr>
                    <w:top w:val="none" w:sz="0" w:space="0" w:color="auto"/>
                    <w:left w:val="none" w:sz="0" w:space="0" w:color="auto"/>
                    <w:bottom w:val="none" w:sz="0" w:space="0" w:color="auto"/>
                    <w:right w:val="none" w:sz="0" w:space="0" w:color="auto"/>
                  </w:divBdr>
                  <w:divsChild>
                    <w:div w:id="1550458376">
                      <w:marLeft w:val="0"/>
                      <w:marRight w:val="0"/>
                      <w:marTop w:val="0"/>
                      <w:marBottom w:val="0"/>
                      <w:divBdr>
                        <w:top w:val="none" w:sz="0" w:space="0" w:color="auto"/>
                        <w:left w:val="none" w:sz="0" w:space="0" w:color="auto"/>
                        <w:bottom w:val="none" w:sz="0" w:space="0" w:color="auto"/>
                        <w:right w:val="none" w:sz="0" w:space="0" w:color="auto"/>
                      </w:divBdr>
                      <w:divsChild>
                        <w:div w:id="1323462729">
                          <w:marLeft w:val="0"/>
                          <w:marRight w:val="0"/>
                          <w:marTop w:val="0"/>
                          <w:marBottom w:val="0"/>
                          <w:divBdr>
                            <w:top w:val="none" w:sz="0" w:space="0" w:color="auto"/>
                            <w:left w:val="none" w:sz="0" w:space="0" w:color="auto"/>
                            <w:bottom w:val="none" w:sz="0" w:space="0" w:color="auto"/>
                            <w:right w:val="none" w:sz="0" w:space="0" w:color="auto"/>
                          </w:divBdr>
                          <w:divsChild>
                            <w:div w:id="1969821329">
                              <w:marLeft w:val="0"/>
                              <w:marRight w:val="0"/>
                              <w:marTop w:val="0"/>
                              <w:marBottom w:val="0"/>
                              <w:divBdr>
                                <w:top w:val="none" w:sz="0" w:space="0" w:color="auto"/>
                                <w:left w:val="none" w:sz="0" w:space="0" w:color="auto"/>
                                <w:bottom w:val="none" w:sz="0" w:space="0" w:color="auto"/>
                                <w:right w:val="none" w:sz="0" w:space="0" w:color="auto"/>
                              </w:divBdr>
                              <w:divsChild>
                                <w:div w:id="445471376">
                                  <w:marLeft w:val="0"/>
                                  <w:marRight w:val="0"/>
                                  <w:marTop w:val="0"/>
                                  <w:marBottom w:val="0"/>
                                  <w:divBdr>
                                    <w:top w:val="none" w:sz="0" w:space="0" w:color="auto"/>
                                    <w:left w:val="none" w:sz="0" w:space="0" w:color="auto"/>
                                    <w:bottom w:val="none" w:sz="0" w:space="0" w:color="auto"/>
                                    <w:right w:val="none" w:sz="0" w:space="0" w:color="auto"/>
                                  </w:divBdr>
                                  <w:divsChild>
                                    <w:div w:id="1277524487">
                                      <w:marLeft w:val="0"/>
                                      <w:marRight w:val="0"/>
                                      <w:marTop w:val="0"/>
                                      <w:marBottom w:val="0"/>
                                      <w:divBdr>
                                        <w:top w:val="none" w:sz="0" w:space="0" w:color="auto"/>
                                        <w:left w:val="none" w:sz="0" w:space="0" w:color="auto"/>
                                        <w:bottom w:val="none" w:sz="0" w:space="0" w:color="auto"/>
                                        <w:right w:val="none" w:sz="0" w:space="0" w:color="auto"/>
                                      </w:divBdr>
                                      <w:divsChild>
                                        <w:div w:id="698505374">
                                          <w:marLeft w:val="0"/>
                                          <w:marRight w:val="0"/>
                                          <w:marTop w:val="0"/>
                                          <w:marBottom w:val="0"/>
                                          <w:divBdr>
                                            <w:top w:val="none" w:sz="0" w:space="0" w:color="auto"/>
                                            <w:left w:val="none" w:sz="0" w:space="0" w:color="auto"/>
                                            <w:bottom w:val="none" w:sz="0" w:space="0" w:color="auto"/>
                                            <w:right w:val="none" w:sz="0" w:space="0" w:color="auto"/>
                                          </w:divBdr>
                                          <w:divsChild>
                                            <w:div w:id="1101296999">
                                              <w:marLeft w:val="0"/>
                                              <w:marRight w:val="0"/>
                                              <w:marTop w:val="0"/>
                                              <w:marBottom w:val="0"/>
                                              <w:divBdr>
                                                <w:top w:val="none" w:sz="0" w:space="0" w:color="auto"/>
                                                <w:left w:val="none" w:sz="0" w:space="0" w:color="auto"/>
                                                <w:bottom w:val="none" w:sz="0" w:space="0" w:color="auto"/>
                                                <w:right w:val="none" w:sz="0" w:space="0" w:color="auto"/>
                                              </w:divBdr>
                                              <w:divsChild>
                                                <w:div w:id="7584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485366">
      <w:bodyDiv w:val="1"/>
      <w:marLeft w:val="0"/>
      <w:marRight w:val="0"/>
      <w:marTop w:val="0"/>
      <w:marBottom w:val="0"/>
      <w:divBdr>
        <w:top w:val="none" w:sz="0" w:space="0" w:color="auto"/>
        <w:left w:val="none" w:sz="0" w:space="0" w:color="auto"/>
        <w:bottom w:val="none" w:sz="0" w:space="0" w:color="auto"/>
        <w:right w:val="none" w:sz="0" w:space="0" w:color="auto"/>
      </w:divBdr>
    </w:div>
    <w:div w:id="1359165786">
      <w:bodyDiv w:val="1"/>
      <w:marLeft w:val="0"/>
      <w:marRight w:val="0"/>
      <w:marTop w:val="0"/>
      <w:marBottom w:val="0"/>
      <w:divBdr>
        <w:top w:val="none" w:sz="0" w:space="0" w:color="auto"/>
        <w:left w:val="none" w:sz="0" w:space="0" w:color="auto"/>
        <w:bottom w:val="none" w:sz="0" w:space="0" w:color="auto"/>
        <w:right w:val="none" w:sz="0" w:space="0" w:color="auto"/>
      </w:divBdr>
    </w:div>
    <w:div w:id="1398942036">
      <w:bodyDiv w:val="1"/>
      <w:marLeft w:val="0"/>
      <w:marRight w:val="0"/>
      <w:marTop w:val="0"/>
      <w:marBottom w:val="0"/>
      <w:divBdr>
        <w:top w:val="none" w:sz="0" w:space="0" w:color="auto"/>
        <w:left w:val="none" w:sz="0" w:space="0" w:color="auto"/>
        <w:bottom w:val="none" w:sz="0" w:space="0" w:color="auto"/>
        <w:right w:val="none" w:sz="0" w:space="0" w:color="auto"/>
      </w:divBdr>
    </w:div>
    <w:div w:id="1434745184">
      <w:bodyDiv w:val="1"/>
      <w:marLeft w:val="0"/>
      <w:marRight w:val="0"/>
      <w:marTop w:val="0"/>
      <w:marBottom w:val="0"/>
      <w:divBdr>
        <w:top w:val="none" w:sz="0" w:space="0" w:color="auto"/>
        <w:left w:val="none" w:sz="0" w:space="0" w:color="auto"/>
        <w:bottom w:val="none" w:sz="0" w:space="0" w:color="auto"/>
        <w:right w:val="none" w:sz="0" w:space="0" w:color="auto"/>
      </w:divBdr>
    </w:div>
    <w:div w:id="1448697588">
      <w:bodyDiv w:val="1"/>
      <w:marLeft w:val="0"/>
      <w:marRight w:val="0"/>
      <w:marTop w:val="0"/>
      <w:marBottom w:val="0"/>
      <w:divBdr>
        <w:top w:val="none" w:sz="0" w:space="0" w:color="auto"/>
        <w:left w:val="none" w:sz="0" w:space="0" w:color="auto"/>
        <w:bottom w:val="none" w:sz="0" w:space="0" w:color="auto"/>
        <w:right w:val="none" w:sz="0" w:space="0" w:color="auto"/>
      </w:divBdr>
    </w:div>
    <w:div w:id="1504278663">
      <w:bodyDiv w:val="1"/>
      <w:marLeft w:val="0"/>
      <w:marRight w:val="0"/>
      <w:marTop w:val="0"/>
      <w:marBottom w:val="0"/>
      <w:divBdr>
        <w:top w:val="none" w:sz="0" w:space="0" w:color="auto"/>
        <w:left w:val="none" w:sz="0" w:space="0" w:color="auto"/>
        <w:bottom w:val="none" w:sz="0" w:space="0" w:color="auto"/>
        <w:right w:val="none" w:sz="0" w:space="0" w:color="auto"/>
      </w:divBdr>
    </w:div>
    <w:div w:id="1529365756">
      <w:bodyDiv w:val="1"/>
      <w:marLeft w:val="0"/>
      <w:marRight w:val="0"/>
      <w:marTop w:val="0"/>
      <w:marBottom w:val="0"/>
      <w:divBdr>
        <w:top w:val="none" w:sz="0" w:space="0" w:color="auto"/>
        <w:left w:val="none" w:sz="0" w:space="0" w:color="auto"/>
        <w:bottom w:val="none" w:sz="0" w:space="0" w:color="auto"/>
        <w:right w:val="none" w:sz="0" w:space="0" w:color="auto"/>
      </w:divBdr>
    </w:div>
    <w:div w:id="1544102427">
      <w:bodyDiv w:val="1"/>
      <w:marLeft w:val="0"/>
      <w:marRight w:val="0"/>
      <w:marTop w:val="0"/>
      <w:marBottom w:val="0"/>
      <w:divBdr>
        <w:top w:val="none" w:sz="0" w:space="0" w:color="auto"/>
        <w:left w:val="none" w:sz="0" w:space="0" w:color="auto"/>
        <w:bottom w:val="none" w:sz="0" w:space="0" w:color="auto"/>
        <w:right w:val="none" w:sz="0" w:space="0" w:color="auto"/>
      </w:divBdr>
    </w:div>
    <w:div w:id="1585457796">
      <w:bodyDiv w:val="1"/>
      <w:marLeft w:val="0"/>
      <w:marRight w:val="0"/>
      <w:marTop w:val="0"/>
      <w:marBottom w:val="0"/>
      <w:divBdr>
        <w:top w:val="none" w:sz="0" w:space="0" w:color="auto"/>
        <w:left w:val="none" w:sz="0" w:space="0" w:color="auto"/>
        <w:bottom w:val="none" w:sz="0" w:space="0" w:color="auto"/>
        <w:right w:val="none" w:sz="0" w:space="0" w:color="auto"/>
      </w:divBdr>
    </w:div>
    <w:div w:id="1611205717">
      <w:bodyDiv w:val="1"/>
      <w:marLeft w:val="0"/>
      <w:marRight w:val="0"/>
      <w:marTop w:val="0"/>
      <w:marBottom w:val="0"/>
      <w:divBdr>
        <w:top w:val="none" w:sz="0" w:space="0" w:color="auto"/>
        <w:left w:val="none" w:sz="0" w:space="0" w:color="auto"/>
        <w:bottom w:val="none" w:sz="0" w:space="0" w:color="auto"/>
        <w:right w:val="none" w:sz="0" w:space="0" w:color="auto"/>
      </w:divBdr>
    </w:div>
    <w:div w:id="1802920637">
      <w:bodyDiv w:val="1"/>
      <w:marLeft w:val="0"/>
      <w:marRight w:val="0"/>
      <w:marTop w:val="0"/>
      <w:marBottom w:val="0"/>
      <w:divBdr>
        <w:top w:val="none" w:sz="0" w:space="0" w:color="auto"/>
        <w:left w:val="none" w:sz="0" w:space="0" w:color="auto"/>
        <w:bottom w:val="none" w:sz="0" w:space="0" w:color="auto"/>
        <w:right w:val="none" w:sz="0" w:space="0" w:color="auto"/>
      </w:divBdr>
    </w:div>
    <w:div w:id="18415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xy456@163.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c@tongji.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1FEF-19E5-4FD5-8787-0F0966D6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tjjtjw</dc:creator>
  <cp:lastModifiedBy>cfmin</cp:lastModifiedBy>
  <cp:revision>3</cp:revision>
  <cp:lastPrinted>2018-03-16T02:35:00Z</cp:lastPrinted>
  <dcterms:created xsi:type="dcterms:W3CDTF">2018-03-17T11:57:00Z</dcterms:created>
  <dcterms:modified xsi:type="dcterms:W3CDTF">2018-03-17T15:24:00Z</dcterms:modified>
</cp:coreProperties>
</file>