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256" w:rsidRPr="00DC0256" w:rsidRDefault="00DC0256" w:rsidP="00DC0256">
      <w:pPr>
        <w:pStyle w:val="1"/>
        <w:shd w:val="clear" w:color="auto" w:fill="FFFFFF"/>
        <w:spacing w:before="0" w:after="0"/>
        <w:jc w:val="center"/>
        <w:rPr>
          <w:rFonts w:ascii="Helvetica" w:eastAsia="宋体" w:hAnsi="Helvetica" w:cs="Helvetica"/>
          <w:b w:val="0"/>
          <w:bCs w:val="0"/>
          <w:color w:val="000000"/>
          <w:kern w:val="36"/>
          <w:sz w:val="33"/>
          <w:szCs w:val="33"/>
        </w:rPr>
      </w:pPr>
      <w:r w:rsidRPr="00DC0256">
        <w:rPr>
          <w:rFonts w:ascii="Helvetica" w:eastAsia="宋体" w:hAnsi="Helvetica" w:cs="Helvetica" w:hint="eastAsia"/>
          <w:b w:val="0"/>
          <w:bCs w:val="0"/>
          <w:color w:val="000000"/>
          <w:kern w:val="36"/>
          <w:sz w:val="33"/>
          <w:szCs w:val="33"/>
        </w:rPr>
        <w:t>转发</w:t>
      </w:r>
      <w:r w:rsidRPr="00DC0256">
        <w:rPr>
          <w:rFonts w:ascii="Helvetica" w:eastAsia="宋体" w:hAnsi="Helvetica" w:cs="Helvetica"/>
          <w:b w:val="0"/>
          <w:bCs w:val="0"/>
          <w:color w:val="000000"/>
          <w:kern w:val="36"/>
          <w:sz w:val="33"/>
          <w:szCs w:val="33"/>
        </w:rPr>
        <w:t>关于调整</w:t>
      </w:r>
      <w:r w:rsidRPr="00DC0256">
        <w:rPr>
          <w:rFonts w:ascii="Helvetica" w:eastAsia="宋体" w:hAnsi="Helvetica" w:cs="Helvetica"/>
          <w:b w:val="0"/>
          <w:bCs w:val="0"/>
          <w:color w:val="000000"/>
          <w:kern w:val="36"/>
          <w:sz w:val="33"/>
          <w:szCs w:val="33"/>
        </w:rPr>
        <w:t>2018</w:t>
      </w:r>
      <w:r w:rsidRPr="00DC0256">
        <w:rPr>
          <w:rFonts w:ascii="Helvetica" w:eastAsia="宋体" w:hAnsi="Helvetica" w:cs="Helvetica"/>
          <w:b w:val="0"/>
          <w:bCs w:val="0"/>
          <w:color w:val="000000"/>
          <w:kern w:val="36"/>
          <w:sz w:val="33"/>
          <w:szCs w:val="33"/>
        </w:rPr>
        <w:t>年国家留学基金资助全国普通高校学生到国际组织实习（第三批）申请受理工作的通知</w:t>
      </w:r>
    </w:p>
    <w:p w:rsidR="00C477EE" w:rsidRDefault="00C477EE"/>
    <w:p w:rsidR="00DC0256" w:rsidRPr="00DC0256" w:rsidRDefault="00DC0256" w:rsidP="00DC0256">
      <w:pPr>
        <w:pStyle w:val="a3"/>
        <w:shd w:val="clear" w:color="auto" w:fill="FFFFFF"/>
        <w:spacing w:before="0" w:beforeAutospacing="0" w:after="0" w:afterAutospacing="0" w:line="432" w:lineRule="atLeast"/>
        <w:ind w:firstLine="480"/>
        <w:rPr>
          <w:rFonts w:ascii="Helvetica" w:hAnsi="Helvetica" w:cs="Helvetica"/>
          <w:color w:val="000000"/>
          <w:sz w:val="21"/>
          <w:szCs w:val="21"/>
        </w:rPr>
      </w:pPr>
      <w:r w:rsidRPr="00DC0256">
        <w:rPr>
          <w:rFonts w:ascii="Helvetica" w:hAnsi="Helvetica" w:cs="Helvetica"/>
          <w:color w:val="000000"/>
          <w:sz w:val="21"/>
          <w:szCs w:val="21"/>
        </w:rPr>
        <w:t>为进一步加大高校毕业生到国际组织实习的支持力度，经研究，现对</w:t>
      </w:r>
      <w:r w:rsidRPr="00DC0256">
        <w:rPr>
          <w:rFonts w:ascii="Helvetica" w:hAnsi="Helvetica" w:cs="Helvetica"/>
          <w:color w:val="000000"/>
          <w:sz w:val="21"/>
          <w:szCs w:val="21"/>
        </w:rPr>
        <w:t>2018</w:t>
      </w:r>
      <w:r w:rsidRPr="00DC0256">
        <w:rPr>
          <w:rFonts w:ascii="Helvetica" w:hAnsi="Helvetica" w:cs="Helvetica"/>
          <w:color w:val="000000"/>
          <w:sz w:val="21"/>
          <w:szCs w:val="21"/>
        </w:rPr>
        <w:t>年国家留学基金资助全国普通高校学生到国际组织实习第三批申请受理工作调整如下：</w:t>
      </w:r>
    </w:p>
    <w:p w:rsidR="00DC0256" w:rsidRPr="00DC0256" w:rsidRDefault="00DC0256" w:rsidP="00DC0256">
      <w:pPr>
        <w:pStyle w:val="a3"/>
        <w:shd w:val="clear" w:color="auto" w:fill="FFFFFF"/>
        <w:spacing w:before="0" w:beforeAutospacing="0" w:after="0" w:afterAutospacing="0" w:line="432" w:lineRule="atLeast"/>
        <w:ind w:firstLine="480"/>
        <w:rPr>
          <w:rFonts w:ascii="Helvetica" w:hAnsi="Helvetica" w:cs="Helvetica"/>
          <w:color w:val="000000"/>
          <w:sz w:val="21"/>
          <w:szCs w:val="21"/>
        </w:rPr>
      </w:pPr>
      <w:r w:rsidRPr="00DC0256">
        <w:rPr>
          <w:rFonts w:ascii="Helvetica" w:hAnsi="Helvetica" w:cs="Helvetica"/>
          <w:color w:val="000000"/>
          <w:sz w:val="21"/>
          <w:szCs w:val="21"/>
        </w:rPr>
        <w:t>1.</w:t>
      </w:r>
      <w:r w:rsidRPr="00DC0256">
        <w:rPr>
          <w:rFonts w:ascii="Helvetica" w:hAnsi="Helvetica" w:cs="Helvetica"/>
          <w:color w:val="000000"/>
          <w:sz w:val="21"/>
          <w:szCs w:val="21"/>
        </w:rPr>
        <w:t>第三批网报时间调整为</w:t>
      </w:r>
      <w:r w:rsidRPr="00DC0256">
        <w:rPr>
          <w:rFonts w:ascii="Helvetica" w:hAnsi="Helvetica" w:cs="Helvetica"/>
          <w:color w:val="000000"/>
          <w:sz w:val="21"/>
          <w:szCs w:val="21"/>
        </w:rPr>
        <w:t>6</w:t>
      </w:r>
      <w:r w:rsidRPr="00DC0256">
        <w:rPr>
          <w:rFonts w:ascii="Helvetica" w:hAnsi="Helvetica" w:cs="Helvetica"/>
          <w:color w:val="000000"/>
          <w:sz w:val="21"/>
          <w:szCs w:val="21"/>
        </w:rPr>
        <w:t>月</w:t>
      </w:r>
      <w:r w:rsidRPr="00DC0256">
        <w:rPr>
          <w:rFonts w:ascii="Helvetica" w:hAnsi="Helvetica" w:cs="Helvetica"/>
          <w:color w:val="000000"/>
          <w:sz w:val="21"/>
          <w:szCs w:val="21"/>
        </w:rPr>
        <w:t>1</w:t>
      </w:r>
      <w:r w:rsidRPr="00DC0256">
        <w:rPr>
          <w:rFonts w:ascii="Helvetica" w:hAnsi="Helvetica" w:cs="Helvetica"/>
          <w:color w:val="000000"/>
          <w:sz w:val="21"/>
          <w:szCs w:val="21"/>
        </w:rPr>
        <w:t>日</w:t>
      </w:r>
      <w:r w:rsidRPr="00DC0256">
        <w:rPr>
          <w:rFonts w:ascii="Helvetica" w:hAnsi="Helvetica" w:cs="Helvetica"/>
          <w:color w:val="000000"/>
          <w:sz w:val="21"/>
          <w:szCs w:val="21"/>
        </w:rPr>
        <w:t>-7</w:t>
      </w:r>
      <w:r w:rsidRPr="00DC0256">
        <w:rPr>
          <w:rFonts w:ascii="Helvetica" w:hAnsi="Helvetica" w:cs="Helvetica"/>
          <w:color w:val="000000"/>
          <w:sz w:val="21"/>
          <w:szCs w:val="21"/>
        </w:rPr>
        <w:t>月</w:t>
      </w:r>
      <w:r w:rsidRPr="00DC0256">
        <w:rPr>
          <w:rFonts w:ascii="Helvetica" w:hAnsi="Helvetica" w:cs="Helvetica"/>
          <w:color w:val="000000"/>
          <w:sz w:val="21"/>
          <w:szCs w:val="21"/>
        </w:rPr>
        <w:t>31</w:t>
      </w:r>
      <w:r w:rsidRPr="00DC0256">
        <w:rPr>
          <w:rFonts w:ascii="Helvetica" w:hAnsi="Helvetica" w:cs="Helvetica"/>
          <w:color w:val="000000"/>
          <w:sz w:val="21"/>
          <w:szCs w:val="21"/>
        </w:rPr>
        <w:t>日。在此期间，凡是符合申报条件的申请人可随时网报，在线提交申请材料，并同时向受理单位提交一套书面申请材料。</w:t>
      </w:r>
    </w:p>
    <w:p w:rsidR="00DC0256" w:rsidRPr="00DC0256" w:rsidRDefault="00DC0256" w:rsidP="00DC0256">
      <w:pPr>
        <w:pStyle w:val="a3"/>
        <w:shd w:val="clear" w:color="auto" w:fill="FFFFFF"/>
        <w:spacing w:before="0" w:beforeAutospacing="0" w:after="0" w:afterAutospacing="0" w:line="432" w:lineRule="atLeast"/>
        <w:ind w:firstLine="480"/>
        <w:rPr>
          <w:rFonts w:ascii="Helvetica" w:hAnsi="Helvetica" w:cs="Helvetica"/>
          <w:color w:val="000000"/>
          <w:sz w:val="21"/>
          <w:szCs w:val="21"/>
        </w:rPr>
      </w:pPr>
      <w:r w:rsidRPr="00DC0256">
        <w:rPr>
          <w:rFonts w:ascii="Helvetica" w:hAnsi="Helvetica" w:cs="Helvetica"/>
          <w:color w:val="000000"/>
          <w:sz w:val="21"/>
          <w:szCs w:val="21"/>
        </w:rPr>
        <w:t>2.</w:t>
      </w:r>
      <w:r w:rsidRPr="00DC0256">
        <w:rPr>
          <w:rFonts w:ascii="Helvetica" w:hAnsi="Helvetica" w:cs="Helvetica"/>
          <w:color w:val="000000"/>
          <w:sz w:val="21"/>
          <w:szCs w:val="21"/>
        </w:rPr>
        <w:t>第三批不设受理截止日期，受理单位可根据申请人实习录用通知的派出时间随时向国家留学基金委提交推荐公函和名单，并通过信息平台提交申请人电子材料。</w:t>
      </w:r>
    </w:p>
    <w:p w:rsidR="00DC0256" w:rsidRPr="00DC0256" w:rsidRDefault="00DC0256" w:rsidP="00DC0256">
      <w:pPr>
        <w:pStyle w:val="a3"/>
        <w:shd w:val="clear" w:color="auto" w:fill="FFFFFF"/>
        <w:spacing w:before="0" w:beforeAutospacing="0" w:after="0" w:afterAutospacing="0" w:line="432" w:lineRule="atLeast"/>
        <w:ind w:firstLine="480"/>
        <w:rPr>
          <w:rFonts w:ascii="Helvetica" w:hAnsi="Helvetica" w:cs="Helvetica"/>
          <w:color w:val="000000"/>
          <w:sz w:val="21"/>
          <w:szCs w:val="21"/>
        </w:rPr>
      </w:pPr>
      <w:r w:rsidRPr="00DC0256">
        <w:rPr>
          <w:rFonts w:ascii="Helvetica" w:hAnsi="Helvetica" w:cs="Helvetica"/>
          <w:color w:val="000000"/>
          <w:sz w:val="21"/>
          <w:szCs w:val="21"/>
        </w:rPr>
        <w:t>3.</w:t>
      </w:r>
      <w:r w:rsidRPr="00DC0256">
        <w:rPr>
          <w:rFonts w:ascii="Helvetica" w:hAnsi="Helvetica" w:cs="Helvetica"/>
          <w:color w:val="000000"/>
          <w:sz w:val="21"/>
          <w:szCs w:val="21"/>
        </w:rPr>
        <w:t>国家留学基金委将对申请材料进行评审后确定资助人员名单，评审结果将第一时间在国家留学网上发布。</w:t>
      </w:r>
    </w:p>
    <w:p w:rsidR="00DC0256" w:rsidRPr="00DC0256" w:rsidRDefault="00DC0256" w:rsidP="00DC0256">
      <w:pPr>
        <w:pStyle w:val="a3"/>
        <w:shd w:val="clear" w:color="auto" w:fill="FFFFFF"/>
        <w:spacing w:before="0" w:beforeAutospacing="0" w:after="0" w:afterAutospacing="0" w:line="432" w:lineRule="atLeast"/>
        <w:ind w:firstLine="480"/>
        <w:rPr>
          <w:rFonts w:ascii="Helvetica" w:hAnsi="Helvetica" w:cs="Helvetica"/>
          <w:color w:val="000000"/>
          <w:sz w:val="21"/>
          <w:szCs w:val="21"/>
        </w:rPr>
      </w:pPr>
      <w:r w:rsidRPr="00DC0256">
        <w:rPr>
          <w:rFonts w:ascii="Helvetica" w:hAnsi="Helvetica" w:cs="Helvetica"/>
          <w:color w:val="000000"/>
          <w:sz w:val="21"/>
          <w:szCs w:val="21"/>
        </w:rPr>
        <w:t>4.</w:t>
      </w:r>
      <w:r w:rsidRPr="00DC0256">
        <w:rPr>
          <w:rFonts w:ascii="Helvetica" w:hAnsi="Helvetica" w:cs="Helvetica"/>
          <w:color w:val="000000"/>
          <w:sz w:val="21"/>
          <w:szCs w:val="21"/>
        </w:rPr>
        <w:t>其他事项仍按</w:t>
      </w:r>
      <w:hyperlink r:id="rId4" w:history="1">
        <w:r w:rsidRPr="00DC0256">
          <w:rPr>
            <w:rStyle w:val="a4"/>
            <w:rFonts w:ascii="Helvetica" w:hAnsi="Helvetica" w:cs="Helvetica"/>
            <w:sz w:val="21"/>
            <w:szCs w:val="21"/>
          </w:rPr>
          <w:t>《</w:t>
        </w:r>
        <w:r w:rsidRPr="00DC0256">
          <w:rPr>
            <w:rStyle w:val="a4"/>
            <w:rFonts w:ascii="Helvetica" w:hAnsi="Helvetica" w:cs="Helvetica"/>
            <w:sz w:val="21"/>
            <w:szCs w:val="21"/>
          </w:rPr>
          <w:t>2018</w:t>
        </w:r>
        <w:r w:rsidRPr="00DC0256">
          <w:rPr>
            <w:rStyle w:val="a4"/>
            <w:rFonts w:ascii="Helvetica" w:hAnsi="Helvetica" w:cs="Helvetica"/>
            <w:sz w:val="21"/>
            <w:szCs w:val="21"/>
          </w:rPr>
          <w:t>年国家留学基金资助全</w:t>
        </w:r>
        <w:r w:rsidRPr="00DC0256">
          <w:rPr>
            <w:rStyle w:val="a4"/>
            <w:rFonts w:ascii="Helvetica" w:hAnsi="Helvetica" w:cs="Helvetica"/>
            <w:sz w:val="21"/>
            <w:szCs w:val="21"/>
          </w:rPr>
          <w:t>国</w:t>
        </w:r>
        <w:r w:rsidRPr="00DC0256">
          <w:rPr>
            <w:rStyle w:val="a4"/>
            <w:rFonts w:ascii="Helvetica" w:hAnsi="Helvetica" w:cs="Helvetica"/>
            <w:sz w:val="21"/>
            <w:szCs w:val="21"/>
          </w:rPr>
          <w:t>普通高校学生到国际组织实习选派管理办法》</w:t>
        </w:r>
      </w:hyperlink>
      <w:r w:rsidRPr="00DC0256">
        <w:rPr>
          <w:rFonts w:ascii="Helvetica" w:hAnsi="Helvetica" w:cs="Helvetica"/>
          <w:color w:val="000000"/>
          <w:sz w:val="21"/>
          <w:szCs w:val="21"/>
        </w:rPr>
        <w:t>执行。</w:t>
      </w:r>
    </w:p>
    <w:p w:rsidR="00DC0256" w:rsidRPr="00DC0256" w:rsidRDefault="00DC0256" w:rsidP="00DC0256">
      <w:pPr>
        <w:widowControl/>
        <w:spacing w:before="100" w:beforeAutospacing="1" w:after="100" w:afterAutospacing="1" w:line="360" w:lineRule="auto"/>
        <w:jc w:val="left"/>
        <w:rPr>
          <w:rFonts w:ascii="Arial" w:eastAsia="宋体" w:hAnsi="Arial" w:cs="Arial"/>
          <w:b/>
          <w:color w:val="393939"/>
          <w:kern w:val="0"/>
          <w:szCs w:val="21"/>
        </w:rPr>
      </w:pPr>
      <w:r w:rsidRPr="00DC0256">
        <w:rPr>
          <w:rFonts w:ascii="Arial" w:eastAsia="宋体" w:hAnsi="Arial" w:cs="Arial"/>
          <w:b/>
          <w:color w:val="393939"/>
          <w:kern w:val="0"/>
          <w:szCs w:val="21"/>
        </w:rPr>
        <w:t>我校有意向申请该项目的研究生，请按照以下流程准备申请：</w:t>
      </w:r>
      <w:bookmarkStart w:id="0" w:name="_GoBack"/>
      <w:bookmarkEnd w:id="0"/>
    </w:p>
    <w:p w:rsidR="00DC0256" w:rsidRPr="00DC0256" w:rsidRDefault="00DC0256" w:rsidP="00641DF0">
      <w:pPr>
        <w:widowControl/>
        <w:spacing w:before="100" w:beforeAutospacing="1" w:after="100" w:afterAutospacing="1" w:line="276" w:lineRule="auto"/>
        <w:ind w:firstLine="480"/>
        <w:jc w:val="left"/>
        <w:rPr>
          <w:rFonts w:ascii="宋体" w:eastAsia="宋体" w:hAnsi="宋体" w:cs="Arial"/>
          <w:color w:val="393939"/>
          <w:kern w:val="0"/>
          <w:szCs w:val="21"/>
        </w:rPr>
      </w:pPr>
      <w:r w:rsidRPr="00DC0256">
        <w:rPr>
          <w:rFonts w:ascii="Helvetica" w:eastAsia="宋体" w:hAnsi="Helvetica" w:cs="Helvetica"/>
          <w:color w:val="000000"/>
          <w:kern w:val="0"/>
          <w:szCs w:val="21"/>
        </w:rPr>
        <w:t>1.</w:t>
      </w:r>
      <w:r w:rsidRPr="00DC0256">
        <w:rPr>
          <w:rFonts w:ascii="Helvetica" w:eastAsia="宋体" w:hAnsi="Helvetica" w:cs="Helvetica"/>
          <w:color w:val="000000"/>
          <w:kern w:val="0"/>
          <w:szCs w:val="21"/>
        </w:rPr>
        <w:t>按照国家留学基金委的要求准备申请材料</w:t>
      </w:r>
      <w:r w:rsidRPr="00DC0256">
        <w:rPr>
          <w:rFonts w:ascii="Helvetica" w:eastAsia="宋体" w:hAnsi="Helvetica" w:cs="Helvetica"/>
          <w:color w:val="000000"/>
          <w:kern w:val="0"/>
          <w:szCs w:val="21"/>
        </w:rPr>
        <w:t>,</w:t>
      </w:r>
      <w:r w:rsidRPr="00DC0256">
        <w:rPr>
          <w:rFonts w:ascii="Helvetica" w:eastAsia="宋体" w:hAnsi="Helvetica" w:cs="Helvetica"/>
          <w:color w:val="000000"/>
          <w:kern w:val="0"/>
          <w:szCs w:val="21"/>
        </w:rPr>
        <w:t>并在基金委规定时间内登录留学基金委</w:t>
      </w:r>
      <w:r w:rsidRPr="00DC0256">
        <w:rPr>
          <w:rFonts w:ascii="宋体" w:eastAsia="宋体" w:hAnsi="宋体" w:cs="Arial"/>
          <w:color w:val="393939"/>
          <w:kern w:val="0"/>
          <w:szCs w:val="21"/>
        </w:rPr>
        <w:t>网上报名系统（</w:t>
      </w:r>
      <w:hyperlink r:id="rId5" w:history="1">
        <w:r w:rsidRPr="00641DF0">
          <w:rPr>
            <w:rFonts w:ascii="宋体" w:eastAsia="宋体" w:hAnsi="宋体" w:cs="Arial"/>
            <w:color w:val="0000FF"/>
            <w:kern w:val="0"/>
            <w:szCs w:val="21"/>
          </w:rPr>
          <w:t>http://apply.csc.edu.cn</w:t>
        </w:r>
      </w:hyperlink>
      <w:r w:rsidRPr="00DC0256">
        <w:rPr>
          <w:rFonts w:ascii="宋体" w:eastAsia="宋体" w:hAnsi="宋体" w:cs="Arial"/>
          <w:color w:val="393939"/>
          <w:kern w:val="0"/>
          <w:szCs w:val="21"/>
        </w:rPr>
        <w:t>)进行网上报名，填写申请表、上</w:t>
      </w:r>
      <w:proofErr w:type="gramStart"/>
      <w:r w:rsidRPr="00DC0256">
        <w:rPr>
          <w:rFonts w:ascii="宋体" w:eastAsia="宋体" w:hAnsi="宋体" w:cs="Arial"/>
          <w:color w:val="393939"/>
          <w:kern w:val="0"/>
          <w:szCs w:val="21"/>
        </w:rPr>
        <w:t>传申请</w:t>
      </w:r>
      <w:proofErr w:type="gramEnd"/>
      <w:r w:rsidRPr="00DC0256">
        <w:rPr>
          <w:rFonts w:ascii="宋体" w:eastAsia="宋体" w:hAnsi="宋体" w:cs="Arial"/>
          <w:color w:val="393939"/>
          <w:kern w:val="0"/>
          <w:szCs w:val="21"/>
        </w:rPr>
        <w:t>材料，提交完成后打印申请表及单位推荐意见表（需学院填写好单位推荐意见及负责人签字盖章）；</w:t>
      </w:r>
    </w:p>
    <w:p w:rsidR="00DC0256" w:rsidRPr="00DC0256" w:rsidRDefault="00DC0256" w:rsidP="00641DF0">
      <w:pPr>
        <w:widowControl/>
        <w:spacing w:before="100" w:beforeAutospacing="1" w:after="100" w:afterAutospacing="1" w:line="276" w:lineRule="auto"/>
        <w:ind w:firstLine="480"/>
        <w:jc w:val="left"/>
        <w:rPr>
          <w:rFonts w:ascii="宋体" w:eastAsia="宋体" w:hAnsi="宋体" w:cs="Arial"/>
          <w:color w:val="393939"/>
          <w:kern w:val="0"/>
          <w:szCs w:val="21"/>
        </w:rPr>
      </w:pPr>
      <w:r w:rsidRPr="00DC0256">
        <w:rPr>
          <w:rFonts w:ascii="宋体" w:eastAsia="宋体" w:hAnsi="宋体" w:cs="Arial"/>
          <w:color w:val="393939"/>
          <w:kern w:val="0"/>
          <w:szCs w:val="21"/>
        </w:rPr>
        <w:t>2.在研究生信息管理系统中填写“同济大学研究生境外交流项目申请预审表（非国际会议类）”(需在研究生信息管理系统---&gt;培养管理---&gt;学生申请其他境外交流项目---&gt;点击“申请”，填写相关信息完成后点“提交”，打印出纸质申请由导师、学院负责人签字、盖章)；</w:t>
      </w:r>
    </w:p>
    <w:p w:rsidR="00DC0256" w:rsidRPr="00DC0256" w:rsidRDefault="00DC0256" w:rsidP="00641DF0">
      <w:pPr>
        <w:widowControl/>
        <w:spacing w:before="100" w:beforeAutospacing="1" w:after="100" w:afterAutospacing="1" w:line="276" w:lineRule="auto"/>
        <w:ind w:firstLine="480"/>
        <w:jc w:val="left"/>
        <w:rPr>
          <w:rFonts w:ascii="宋体" w:eastAsia="宋体" w:hAnsi="宋体" w:cs="Arial"/>
          <w:color w:val="393939"/>
          <w:kern w:val="0"/>
          <w:szCs w:val="21"/>
        </w:rPr>
      </w:pPr>
      <w:r w:rsidRPr="00DC0256">
        <w:rPr>
          <w:rFonts w:ascii="宋体" w:eastAsia="宋体" w:hAnsi="宋体" w:cs="Arial"/>
          <w:color w:val="393939"/>
          <w:kern w:val="0"/>
          <w:szCs w:val="21"/>
        </w:rPr>
        <w:t>3.</w:t>
      </w:r>
      <w:r w:rsidRPr="00641DF0">
        <w:rPr>
          <w:rFonts w:ascii="宋体" w:eastAsia="宋体" w:hAnsi="宋体" w:cs="Arial" w:hint="eastAsia"/>
          <w:color w:val="393939"/>
          <w:kern w:val="0"/>
          <w:szCs w:val="21"/>
        </w:rPr>
        <w:t xml:space="preserve"> 请</w:t>
      </w:r>
      <w:r w:rsidRPr="00641DF0">
        <w:rPr>
          <w:rFonts w:ascii="宋体" w:eastAsia="宋体" w:hAnsi="宋体" w:cs="Arial"/>
          <w:color w:val="393939"/>
          <w:kern w:val="0"/>
          <w:szCs w:val="21"/>
        </w:rPr>
        <w:t>尽快</w:t>
      </w:r>
      <w:r w:rsidRPr="00DC0256">
        <w:rPr>
          <w:rFonts w:ascii="宋体" w:eastAsia="宋体" w:hAnsi="宋体" w:cs="Arial"/>
          <w:color w:val="393939"/>
          <w:kern w:val="0"/>
          <w:szCs w:val="21"/>
        </w:rPr>
        <w:t>将以上两份申请表及网报时上</w:t>
      </w:r>
      <w:proofErr w:type="gramStart"/>
      <w:r w:rsidRPr="00DC0256">
        <w:rPr>
          <w:rFonts w:ascii="宋体" w:eastAsia="宋体" w:hAnsi="宋体" w:cs="Arial"/>
          <w:color w:val="393939"/>
          <w:kern w:val="0"/>
          <w:szCs w:val="21"/>
        </w:rPr>
        <w:t>传资料</w:t>
      </w:r>
      <w:proofErr w:type="gramEnd"/>
      <w:r w:rsidRPr="00DC0256">
        <w:rPr>
          <w:rFonts w:ascii="宋体" w:eastAsia="宋体" w:hAnsi="宋体" w:cs="Arial"/>
          <w:color w:val="393939"/>
          <w:kern w:val="0"/>
          <w:szCs w:val="21"/>
        </w:rPr>
        <w:t>的复印件交至研究生院培养处（瑞安楼506），同时将单位推荐意见内容（word电子版，不超过500个字符）发送到：</w:t>
      </w:r>
      <w:hyperlink r:id="rId6" w:history="1">
        <w:r w:rsidRPr="00641DF0">
          <w:rPr>
            <w:rFonts w:ascii="宋体" w:eastAsia="宋体" w:hAnsi="宋体" w:cs="Arial"/>
            <w:color w:val="0000FF"/>
            <w:kern w:val="0"/>
            <w:szCs w:val="21"/>
          </w:rPr>
          <w:t>pyc@tongji.edu.cn</w:t>
        </w:r>
      </w:hyperlink>
      <w:r w:rsidRPr="00DC0256">
        <w:rPr>
          <w:rFonts w:ascii="宋体" w:eastAsia="宋体" w:hAnsi="宋体" w:cs="Arial"/>
          <w:color w:val="393939"/>
          <w:kern w:val="0"/>
          <w:szCs w:val="21"/>
        </w:rPr>
        <w:t>(</w:t>
      </w:r>
      <w:r w:rsidRPr="00641DF0">
        <w:rPr>
          <w:rFonts w:ascii="宋体" w:eastAsia="宋体" w:hAnsi="宋体" w:cs="Arial"/>
          <w:color w:val="393939"/>
          <w:kern w:val="0"/>
          <w:szCs w:val="21"/>
        </w:rPr>
        <w:t>邮件注明：国际</w:t>
      </w:r>
      <w:r w:rsidRPr="00641DF0">
        <w:rPr>
          <w:rFonts w:ascii="宋体" w:eastAsia="宋体" w:hAnsi="宋体" w:cs="Arial" w:hint="eastAsia"/>
          <w:color w:val="393939"/>
          <w:kern w:val="0"/>
          <w:szCs w:val="21"/>
        </w:rPr>
        <w:t>组织</w:t>
      </w:r>
      <w:r w:rsidRPr="00641DF0">
        <w:rPr>
          <w:rFonts w:ascii="宋体" w:eastAsia="宋体" w:hAnsi="宋体" w:cs="Arial"/>
          <w:color w:val="393939"/>
          <w:kern w:val="0"/>
          <w:szCs w:val="21"/>
        </w:rPr>
        <w:t>实习</w:t>
      </w:r>
      <w:r w:rsidRPr="00DC0256">
        <w:rPr>
          <w:rFonts w:ascii="宋体" w:eastAsia="宋体" w:hAnsi="宋体" w:cs="Arial"/>
          <w:color w:val="393939"/>
          <w:kern w:val="0"/>
          <w:szCs w:val="21"/>
        </w:rPr>
        <w:t>+学院+姓名)。</w:t>
      </w:r>
    </w:p>
    <w:p w:rsidR="00DC0256" w:rsidRPr="00DC0256" w:rsidRDefault="00DC0256" w:rsidP="00641DF0">
      <w:pPr>
        <w:widowControl/>
        <w:spacing w:before="100" w:beforeAutospacing="1" w:after="100" w:afterAutospacing="1" w:line="276" w:lineRule="auto"/>
        <w:ind w:firstLine="480"/>
        <w:jc w:val="left"/>
        <w:rPr>
          <w:rFonts w:ascii="宋体" w:eastAsia="宋体" w:hAnsi="宋体" w:cs="Arial"/>
          <w:color w:val="393939"/>
          <w:kern w:val="0"/>
          <w:szCs w:val="21"/>
        </w:rPr>
      </w:pPr>
      <w:r w:rsidRPr="00DC0256">
        <w:rPr>
          <w:rFonts w:ascii="宋体" w:eastAsia="宋体" w:hAnsi="宋体" w:cs="Arial"/>
          <w:color w:val="393939"/>
          <w:kern w:val="0"/>
          <w:szCs w:val="21"/>
        </w:rPr>
        <w:t>4.研究生院将审核确认申请资格，并在网上受理申请，最后向基金委提交学校公函和</w:t>
      </w:r>
      <w:proofErr w:type="gramStart"/>
      <w:r w:rsidRPr="00DC0256">
        <w:rPr>
          <w:rFonts w:ascii="宋体" w:eastAsia="宋体" w:hAnsi="宋体" w:cs="Arial"/>
          <w:color w:val="393939"/>
          <w:kern w:val="0"/>
          <w:szCs w:val="21"/>
        </w:rPr>
        <w:t>拟推荐</w:t>
      </w:r>
      <w:proofErr w:type="gramEnd"/>
      <w:r w:rsidRPr="00DC0256">
        <w:rPr>
          <w:rFonts w:ascii="宋体" w:eastAsia="宋体" w:hAnsi="宋体" w:cs="Arial"/>
          <w:color w:val="393939"/>
          <w:kern w:val="0"/>
          <w:szCs w:val="21"/>
        </w:rPr>
        <w:t>名单。</w:t>
      </w:r>
    </w:p>
    <w:p w:rsidR="00DC0256" w:rsidRPr="00DC0256" w:rsidRDefault="00DC0256" w:rsidP="00641DF0">
      <w:pPr>
        <w:widowControl/>
        <w:spacing w:before="100" w:beforeAutospacing="1" w:after="100" w:afterAutospacing="1" w:line="276" w:lineRule="auto"/>
        <w:ind w:firstLine="480"/>
        <w:jc w:val="left"/>
        <w:rPr>
          <w:rFonts w:ascii="宋体" w:eastAsia="宋体" w:hAnsi="宋体" w:cs="Arial"/>
          <w:color w:val="393939"/>
          <w:kern w:val="0"/>
          <w:szCs w:val="21"/>
        </w:rPr>
      </w:pPr>
      <w:r w:rsidRPr="00DC0256">
        <w:rPr>
          <w:rFonts w:ascii="宋体" w:eastAsia="宋体" w:hAnsi="宋体" w:cs="Arial"/>
          <w:color w:val="393939"/>
          <w:kern w:val="0"/>
          <w:szCs w:val="21"/>
        </w:rPr>
        <w:t>如有疑问，可联系培养处袁老师，pyc@tongji.edu.cn，65981601</w:t>
      </w:r>
    </w:p>
    <w:p w:rsidR="00DC0256" w:rsidRPr="00DC0256" w:rsidRDefault="00DC0256" w:rsidP="00641DF0">
      <w:pPr>
        <w:spacing w:line="276" w:lineRule="auto"/>
        <w:rPr>
          <w:b/>
          <w:szCs w:val="21"/>
        </w:rPr>
      </w:pPr>
      <w:r w:rsidRPr="00DC0256">
        <w:rPr>
          <w:rFonts w:hint="eastAsia"/>
          <w:b/>
          <w:szCs w:val="21"/>
        </w:rPr>
        <w:t>注</w:t>
      </w:r>
      <w:r w:rsidRPr="00DC0256">
        <w:rPr>
          <w:b/>
          <w:szCs w:val="21"/>
        </w:rPr>
        <w:t>：</w:t>
      </w:r>
      <w:hyperlink r:id="rId7" w:history="1">
        <w:r w:rsidRPr="00DC0256">
          <w:rPr>
            <w:rStyle w:val="a4"/>
            <w:rFonts w:ascii="Helvetica" w:hAnsi="Helvetica" w:cs="Helvetica"/>
            <w:b/>
            <w:szCs w:val="21"/>
          </w:rPr>
          <w:t>《</w:t>
        </w:r>
        <w:r w:rsidRPr="00DC0256">
          <w:rPr>
            <w:rStyle w:val="a4"/>
            <w:rFonts w:ascii="Helvetica" w:hAnsi="Helvetica" w:cs="Helvetica"/>
            <w:b/>
            <w:szCs w:val="21"/>
          </w:rPr>
          <w:t>2018</w:t>
        </w:r>
        <w:r w:rsidRPr="00DC0256">
          <w:rPr>
            <w:rStyle w:val="a4"/>
            <w:rFonts w:ascii="Helvetica" w:hAnsi="Helvetica" w:cs="Helvetica"/>
            <w:b/>
            <w:szCs w:val="21"/>
          </w:rPr>
          <w:t>年国家留学基金资助全国普通高校学生到国际组织实习选派管理办法》</w:t>
        </w:r>
      </w:hyperlink>
      <w:r w:rsidRPr="00DC0256">
        <w:rPr>
          <w:rFonts w:ascii="Helvetica" w:hAnsi="Helvetica" w:cs="Helvetica" w:hint="eastAsia"/>
          <w:b/>
          <w:color w:val="000000"/>
          <w:szCs w:val="21"/>
        </w:rPr>
        <w:t>请见</w:t>
      </w:r>
      <w:r w:rsidRPr="00DC0256">
        <w:rPr>
          <w:rFonts w:ascii="Helvetica" w:hAnsi="Helvetica" w:cs="Helvetica"/>
          <w:b/>
          <w:color w:val="000000"/>
          <w:szCs w:val="21"/>
        </w:rPr>
        <w:t>：</w:t>
      </w:r>
      <w:hyperlink r:id="rId8" w:history="1">
        <w:r w:rsidRPr="00DC0256">
          <w:rPr>
            <w:rStyle w:val="a4"/>
            <w:b/>
            <w:szCs w:val="21"/>
          </w:rPr>
          <w:t>http://www.csc.edu.cn/article/1120</w:t>
        </w:r>
      </w:hyperlink>
    </w:p>
    <w:p w:rsidR="00DC0256" w:rsidRPr="00DC0256" w:rsidRDefault="00DC0256" w:rsidP="00DC0256">
      <w:pPr>
        <w:spacing w:line="360" w:lineRule="auto"/>
        <w:rPr>
          <w:szCs w:val="21"/>
        </w:rPr>
      </w:pPr>
    </w:p>
    <w:p w:rsidR="00DC0256" w:rsidRPr="00DC0256" w:rsidRDefault="00DC0256" w:rsidP="00DC0256">
      <w:pPr>
        <w:spacing w:line="360" w:lineRule="auto"/>
        <w:rPr>
          <w:szCs w:val="21"/>
        </w:rPr>
      </w:pPr>
      <w:r w:rsidRPr="00DC0256">
        <w:rPr>
          <w:szCs w:val="21"/>
        </w:rPr>
        <w:t xml:space="preserve">                                                          </w:t>
      </w:r>
      <w:r w:rsidRPr="00DC0256">
        <w:rPr>
          <w:rFonts w:hint="eastAsia"/>
          <w:szCs w:val="21"/>
        </w:rPr>
        <w:t>研究</w:t>
      </w:r>
      <w:r w:rsidRPr="00DC0256">
        <w:rPr>
          <w:szCs w:val="21"/>
        </w:rPr>
        <w:t>生院培养处</w:t>
      </w:r>
    </w:p>
    <w:p w:rsidR="00DC0256" w:rsidRPr="00DC0256" w:rsidRDefault="00DC0256" w:rsidP="00DC0256">
      <w:pPr>
        <w:spacing w:line="360" w:lineRule="auto"/>
        <w:rPr>
          <w:rFonts w:hint="eastAsia"/>
          <w:szCs w:val="21"/>
        </w:rPr>
      </w:pPr>
      <w:r w:rsidRPr="00DC0256">
        <w:rPr>
          <w:rFonts w:hint="eastAsia"/>
          <w:szCs w:val="21"/>
        </w:rPr>
        <w:t xml:space="preserve">                                                         2018年6月7 日</w:t>
      </w:r>
    </w:p>
    <w:sectPr w:rsidR="00DC0256" w:rsidRPr="00DC02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56"/>
    <w:rsid w:val="00641DF0"/>
    <w:rsid w:val="00C477EE"/>
    <w:rsid w:val="00DC0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6ED08"/>
  <w15:chartTrackingRefBased/>
  <w15:docId w15:val="{829BBA3A-182F-4813-B4B0-8BA243F9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C025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C0256"/>
    <w:rPr>
      <w:b/>
      <w:bCs/>
      <w:kern w:val="44"/>
      <w:sz w:val="44"/>
      <w:szCs w:val="44"/>
    </w:rPr>
  </w:style>
  <w:style w:type="paragraph" w:styleId="a3">
    <w:name w:val="Normal (Web)"/>
    <w:basedOn w:val="a"/>
    <w:uiPriority w:val="99"/>
    <w:semiHidden/>
    <w:unhideWhenUsed/>
    <w:rsid w:val="00DC025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DC0256"/>
    <w:rPr>
      <w:color w:val="0000FF"/>
      <w:u w:val="single"/>
    </w:rPr>
  </w:style>
  <w:style w:type="character" w:styleId="a5">
    <w:name w:val="FollowedHyperlink"/>
    <w:basedOn w:val="a0"/>
    <w:uiPriority w:val="99"/>
    <w:semiHidden/>
    <w:unhideWhenUsed/>
    <w:rsid w:val="00DC02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516159">
      <w:bodyDiv w:val="1"/>
      <w:marLeft w:val="0"/>
      <w:marRight w:val="0"/>
      <w:marTop w:val="0"/>
      <w:marBottom w:val="0"/>
      <w:divBdr>
        <w:top w:val="none" w:sz="0" w:space="0" w:color="auto"/>
        <w:left w:val="none" w:sz="0" w:space="0" w:color="auto"/>
        <w:bottom w:val="none" w:sz="0" w:space="0" w:color="auto"/>
        <w:right w:val="none" w:sz="0" w:space="0" w:color="auto"/>
      </w:divBdr>
    </w:div>
    <w:div w:id="754593400">
      <w:bodyDiv w:val="1"/>
      <w:marLeft w:val="0"/>
      <w:marRight w:val="0"/>
      <w:marTop w:val="0"/>
      <w:marBottom w:val="0"/>
      <w:divBdr>
        <w:top w:val="none" w:sz="0" w:space="0" w:color="auto"/>
        <w:left w:val="none" w:sz="0" w:space="0" w:color="auto"/>
        <w:bottom w:val="none" w:sz="0" w:space="0" w:color="auto"/>
        <w:right w:val="none" w:sz="0" w:space="0" w:color="auto"/>
      </w:divBdr>
    </w:div>
    <w:div w:id="946044627">
      <w:bodyDiv w:val="1"/>
      <w:marLeft w:val="0"/>
      <w:marRight w:val="0"/>
      <w:marTop w:val="300"/>
      <w:marBottom w:val="0"/>
      <w:divBdr>
        <w:top w:val="none" w:sz="0" w:space="0" w:color="auto"/>
        <w:left w:val="none" w:sz="0" w:space="0" w:color="auto"/>
        <w:bottom w:val="none" w:sz="0" w:space="0" w:color="auto"/>
        <w:right w:val="none" w:sz="0" w:space="0" w:color="auto"/>
      </w:divBdr>
      <w:divsChild>
        <w:div w:id="908157083">
          <w:marLeft w:val="0"/>
          <w:marRight w:val="0"/>
          <w:marTop w:val="0"/>
          <w:marBottom w:val="0"/>
          <w:divBdr>
            <w:top w:val="none" w:sz="0" w:space="0" w:color="auto"/>
            <w:left w:val="none" w:sz="0" w:space="0" w:color="auto"/>
            <w:bottom w:val="none" w:sz="0" w:space="0" w:color="auto"/>
            <w:right w:val="none" w:sz="0" w:space="0" w:color="auto"/>
          </w:divBdr>
          <w:divsChild>
            <w:div w:id="59184087">
              <w:marLeft w:val="0"/>
              <w:marRight w:val="0"/>
              <w:marTop w:val="0"/>
              <w:marBottom w:val="0"/>
              <w:divBdr>
                <w:top w:val="single" w:sz="6" w:space="0" w:color="E3E3E3"/>
                <w:left w:val="none" w:sz="0" w:space="0" w:color="auto"/>
                <w:bottom w:val="none" w:sz="0" w:space="0" w:color="auto"/>
                <w:right w:val="none" w:sz="0" w:space="0" w:color="auto"/>
              </w:divBdr>
              <w:divsChild>
                <w:div w:id="1724793347">
                  <w:marLeft w:val="0"/>
                  <w:marRight w:val="0"/>
                  <w:marTop w:val="0"/>
                  <w:marBottom w:val="0"/>
                  <w:divBdr>
                    <w:top w:val="none" w:sz="0" w:space="0" w:color="auto"/>
                    <w:left w:val="none" w:sz="0" w:space="0" w:color="auto"/>
                    <w:bottom w:val="none" w:sz="0" w:space="0" w:color="auto"/>
                    <w:right w:val="none" w:sz="0" w:space="0" w:color="auto"/>
                  </w:divBdr>
                  <w:divsChild>
                    <w:div w:id="1367176133">
                      <w:marLeft w:val="300"/>
                      <w:marRight w:val="0"/>
                      <w:marTop w:val="300"/>
                      <w:marBottom w:val="0"/>
                      <w:divBdr>
                        <w:top w:val="none" w:sz="0" w:space="0" w:color="auto"/>
                        <w:left w:val="none" w:sz="0" w:space="0" w:color="auto"/>
                        <w:bottom w:val="none" w:sz="0" w:space="0" w:color="auto"/>
                        <w:right w:val="none" w:sz="0" w:space="0" w:color="auto"/>
                      </w:divBdr>
                      <w:divsChild>
                        <w:div w:id="837622951">
                          <w:marLeft w:val="0"/>
                          <w:marRight w:val="0"/>
                          <w:marTop w:val="0"/>
                          <w:marBottom w:val="0"/>
                          <w:divBdr>
                            <w:top w:val="none" w:sz="0" w:space="0" w:color="auto"/>
                            <w:left w:val="none" w:sz="0" w:space="0" w:color="auto"/>
                            <w:bottom w:val="none" w:sz="0" w:space="0" w:color="auto"/>
                            <w:right w:val="none" w:sz="0" w:space="0" w:color="auto"/>
                          </w:divBdr>
                          <w:divsChild>
                            <w:div w:id="896475189">
                              <w:marLeft w:val="0"/>
                              <w:marRight w:val="0"/>
                              <w:marTop w:val="0"/>
                              <w:marBottom w:val="0"/>
                              <w:divBdr>
                                <w:top w:val="none" w:sz="0" w:space="0" w:color="auto"/>
                                <w:left w:val="none" w:sz="0" w:space="0" w:color="auto"/>
                                <w:bottom w:val="none" w:sz="0" w:space="0" w:color="auto"/>
                                <w:right w:val="none" w:sz="0" w:space="0" w:color="auto"/>
                              </w:divBdr>
                              <w:divsChild>
                                <w:div w:id="175578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article/1120" TargetMode="External"/><Relationship Id="rId3" Type="http://schemas.openxmlformats.org/officeDocument/2006/relationships/webSettings" Target="webSettings.xml"/><Relationship Id="rId7" Type="http://schemas.openxmlformats.org/officeDocument/2006/relationships/hyperlink" Target="http://www.csc.edu.cn/article/11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yc@tongji.edu.cn" TargetMode="External"/><Relationship Id="rId5" Type="http://schemas.openxmlformats.org/officeDocument/2006/relationships/hyperlink" Target="http://apply.csc.edu.cn" TargetMode="External"/><Relationship Id="rId10" Type="http://schemas.openxmlformats.org/officeDocument/2006/relationships/theme" Target="theme/theme1.xml"/><Relationship Id="rId4" Type="http://schemas.openxmlformats.org/officeDocument/2006/relationships/hyperlink" Target="http://www.csc.edu.cn/article/1120"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194</Words>
  <Characters>1110</Characters>
  <Application>Microsoft Office Word</Application>
  <DocSecurity>0</DocSecurity>
  <Lines>9</Lines>
  <Paragraphs>2</Paragraphs>
  <ScaleCrop>false</ScaleCrop>
  <Company>Microsoft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袁媛</dc:creator>
  <cp:keywords/>
  <dc:description/>
  <cp:lastModifiedBy>袁媛</cp:lastModifiedBy>
  <cp:revision>2</cp:revision>
  <dcterms:created xsi:type="dcterms:W3CDTF">2018-06-07T01:42:00Z</dcterms:created>
  <dcterms:modified xsi:type="dcterms:W3CDTF">2018-06-07T01:48:00Z</dcterms:modified>
</cp:coreProperties>
</file>